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F00" w:rsidRDefault="004B0DBD">
      <w:pPr>
        <w:ind w:rightChars="304" w:right="638"/>
        <w:jc w:val="center"/>
        <w:rPr>
          <w:b/>
          <w:bCs/>
          <w:sz w:val="44"/>
          <w:szCs w:val="44"/>
          <w:u w:val="double"/>
        </w:rPr>
      </w:pPr>
      <w:r>
        <w:rPr>
          <w:rFonts w:hint="eastAsia"/>
          <w:b/>
          <w:bCs/>
          <w:sz w:val="44"/>
          <w:szCs w:val="44"/>
          <w:u w:val="double"/>
        </w:rPr>
        <w:t>辽宁省</w:t>
      </w:r>
      <w:r w:rsidR="008241CC">
        <w:rPr>
          <w:rFonts w:hint="eastAsia"/>
          <w:b/>
          <w:bCs/>
          <w:sz w:val="44"/>
          <w:szCs w:val="44"/>
          <w:u w:val="double"/>
        </w:rPr>
        <w:t>水利</w:t>
      </w:r>
      <w:r>
        <w:rPr>
          <w:rFonts w:hint="eastAsia"/>
          <w:b/>
          <w:bCs/>
          <w:sz w:val="44"/>
          <w:szCs w:val="44"/>
          <w:u w:val="double"/>
        </w:rPr>
        <w:t>科技成果登记表</w:t>
      </w:r>
    </w:p>
    <w:p w:rsidR="00934F00" w:rsidRDefault="00934F00">
      <w:pPr>
        <w:ind w:rightChars="304" w:right="638"/>
        <w:jc w:val="center"/>
        <w:rPr>
          <w:b/>
          <w:bCs/>
          <w:sz w:val="44"/>
          <w:szCs w:val="44"/>
          <w:u w:val="double"/>
        </w:rPr>
      </w:pPr>
      <w:bookmarkStart w:id="0" w:name="_GoBack"/>
      <w:bookmarkEnd w:id="0"/>
    </w:p>
    <w:tbl>
      <w:tblPr>
        <w:tblStyle w:val="a8"/>
        <w:tblpPr w:leftFromText="180" w:rightFromText="180" w:vertAnchor="text" w:horzAnchor="margin" w:tblpY="129"/>
        <w:tblOverlap w:val="never"/>
        <w:tblW w:w="9675" w:type="dxa"/>
        <w:tblLayout w:type="fixed"/>
        <w:tblLook w:val="04A0"/>
      </w:tblPr>
      <w:tblGrid>
        <w:gridCol w:w="1965"/>
        <w:gridCol w:w="3375"/>
        <w:gridCol w:w="300"/>
        <w:gridCol w:w="1275"/>
        <w:gridCol w:w="60"/>
        <w:gridCol w:w="2700"/>
      </w:tblGrid>
      <w:tr w:rsidR="00934F00">
        <w:trPr>
          <w:trHeight w:val="702"/>
        </w:trPr>
        <w:tc>
          <w:tcPr>
            <w:tcW w:w="1965" w:type="dxa"/>
            <w:vAlign w:val="center"/>
          </w:tcPr>
          <w:p w:rsidR="00934F00" w:rsidRDefault="004B0D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成果名称</w:t>
            </w:r>
          </w:p>
        </w:tc>
        <w:tc>
          <w:tcPr>
            <w:tcW w:w="7710" w:type="dxa"/>
            <w:gridSpan w:val="5"/>
            <w:vAlign w:val="center"/>
          </w:tcPr>
          <w:p w:rsidR="00934F00" w:rsidRPr="00A453CC" w:rsidRDefault="004B0DBD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辽宁省水情预警指标及等级划分研究</w:t>
            </w:r>
          </w:p>
        </w:tc>
      </w:tr>
      <w:tr w:rsidR="00934F00">
        <w:trPr>
          <w:trHeight w:val="837"/>
        </w:trPr>
        <w:tc>
          <w:tcPr>
            <w:tcW w:w="1965" w:type="dxa"/>
            <w:vAlign w:val="center"/>
          </w:tcPr>
          <w:p w:rsidR="00934F00" w:rsidRDefault="004B0D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成果持有人姓名</w:t>
            </w:r>
          </w:p>
        </w:tc>
        <w:tc>
          <w:tcPr>
            <w:tcW w:w="3375" w:type="dxa"/>
            <w:vAlign w:val="center"/>
          </w:tcPr>
          <w:p w:rsidR="00934F00" w:rsidRDefault="004B0DBD">
            <w:pPr>
              <w:rPr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蔡涛</w:t>
            </w:r>
          </w:p>
        </w:tc>
        <w:tc>
          <w:tcPr>
            <w:tcW w:w="1635" w:type="dxa"/>
            <w:gridSpan w:val="3"/>
            <w:vAlign w:val="center"/>
          </w:tcPr>
          <w:p w:rsidR="00934F00" w:rsidRDefault="004B0D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700" w:type="dxa"/>
            <w:vAlign w:val="center"/>
          </w:tcPr>
          <w:p w:rsidR="00934F00" w:rsidRDefault="004B0DB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代影君</w:t>
            </w:r>
          </w:p>
        </w:tc>
      </w:tr>
      <w:tr w:rsidR="00934F00">
        <w:trPr>
          <w:trHeight w:val="897"/>
        </w:trPr>
        <w:tc>
          <w:tcPr>
            <w:tcW w:w="1965" w:type="dxa"/>
            <w:vAlign w:val="center"/>
          </w:tcPr>
          <w:p w:rsidR="00934F00" w:rsidRDefault="004B0D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成果持有人单位</w:t>
            </w:r>
          </w:p>
        </w:tc>
        <w:tc>
          <w:tcPr>
            <w:tcW w:w="3375" w:type="dxa"/>
            <w:vAlign w:val="center"/>
          </w:tcPr>
          <w:p w:rsidR="00934F00" w:rsidRDefault="004B0DB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辽宁省水文局</w:t>
            </w:r>
          </w:p>
        </w:tc>
        <w:tc>
          <w:tcPr>
            <w:tcW w:w="1635" w:type="dxa"/>
            <w:gridSpan w:val="3"/>
            <w:vAlign w:val="center"/>
          </w:tcPr>
          <w:p w:rsidR="00934F00" w:rsidRDefault="004B0D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700" w:type="dxa"/>
            <w:vAlign w:val="center"/>
          </w:tcPr>
          <w:p w:rsidR="00934F00" w:rsidRDefault="004B0DBD">
            <w:pPr>
              <w:rPr>
                <w:sz w:val="24"/>
              </w:rPr>
            </w:pPr>
            <w:r>
              <w:rPr>
                <w:sz w:val="24"/>
              </w:rPr>
              <w:t>024-62181829</w:t>
            </w:r>
          </w:p>
        </w:tc>
      </w:tr>
      <w:tr w:rsidR="00934F00">
        <w:trPr>
          <w:trHeight w:val="738"/>
        </w:trPr>
        <w:tc>
          <w:tcPr>
            <w:tcW w:w="1965" w:type="dxa"/>
            <w:vAlign w:val="center"/>
          </w:tcPr>
          <w:p w:rsidR="00934F00" w:rsidRDefault="004B0D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知识产权情况</w:t>
            </w:r>
          </w:p>
        </w:tc>
        <w:tc>
          <w:tcPr>
            <w:tcW w:w="3375" w:type="dxa"/>
            <w:vAlign w:val="center"/>
          </w:tcPr>
          <w:p w:rsidR="00934F00" w:rsidRDefault="003D7BB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未</w:t>
            </w:r>
            <w:r w:rsidR="004B0DBD">
              <w:rPr>
                <w:rFonts w:hint="eastAsia"/>
                <w:sz w:val="24"/>
              </w:rPr>
              <w:t>申请专利</w:t>
            </w:r>
          </w:p>
          <w:p w:rsidR="00934F00" w:rsidRDefault="004B0DB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无知识产权纠纷</w:t>
            </w:r>
            <w:r>
              <w:rPr>
                <w:rFonts w:hint="eastAsia"/>
                <w:sz w:val="24"/>
              </w:rPr>
              <w:t xml:space="preserve">            </w:t>
            </w:r>
          </w:p>
        </w:tc>
        <w:tc>
          <w:tcPr>
            <w:tcW w:w="1635" w:type="dxa"/>
            <w:gridSpan w:val="3"/>
            <w:vAlign w:val="center"/>
          </w:tcPr>
          <w:p w:rsidR="00934F00" w:rsidRDefault="004B0D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专利号</w:t>
            </w:r>
          </w:p>
        </w:tc>
        <w:tc>
          <w:tcPr>
            <w:tcW w:w="2700" w:type="dxa"/>
            <w:vAlign w:val="center"/>
          </w:tcPr>
          <w:p w:rsidR="00934F00" w:rsidRDefault="00934F00">
            <w:pPr>
              <w:rPr>
                <w:sz w:val="24"/>
              </w:rPr>
            </w:pPr>
          </w:p>
        </w:tc>
      </w:tr>
      <w:tr w:rsidR="00934F00">
        <w:trPr>
          <w:trHeight w:val="707"/>
        </w:trPr>
        <w:tc>
          <w:tcPr>
            <w:tcW w:w="1965" w:type="dxa"/>
            <w:vAlign w:val="center"/>
          </w:tcPr>
          <w:p w:rsidR="00934F00" w:rsidRDefault="004B0D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关键词</w:t>
            </w:r>
          </w:p>
        </w:tc>
        <w:tc>
          <w:tcPr>
            <w:tcW w:w="3375" w:type="dxa"/>
            <w:vAlign w:val="center"/>
          </w:tcPr>
          <w:p w:rsidR="00934F00" w:rsidRDefault="004B0DB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水情预警指标、等级</w:t>
            </w:r>
            <w:r>
              <w:rPr>
                <w:sz w:val="24"/>
              </w:rPr>
              <w:t>划分、辽宁省</w:t>
            </w:r>
          </w:p>
        </w:tc>
        <w:tc>
          <w:tcPr>
            <w:tcW w:w="1635" w:type="dxa"/>
            <w:gridSpan w:val="3"/>
            <w:vAlign w:val="center"/>
          </w:tcPr>
          <w:p w:rsidR="00934F00" w:rsidRDefault="004B0D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成果估价</w:t>
            </w:r>
          </w:p>
        </w:tc>
        <w:tc>
          <w:tcPr>
            <w:tcW w:w="2700" w:type="dxa"/>
            <w:vAlign w:val="center"/>
          </w:tcPr>
          <w:p w:rsidR="00934F00" w:rsidRDefault="004B0DB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（万元）</w:t>
            </w:r>
          </w:p>
        </w:tc>
      </w:tr>
      <w:tr w:rsidR="00934F00">
        <w:trPr>
          <w:trHeight w:val="790"/>
        </w:trPr>
        <w:tc>
          <w:tcPr>
            <w:tcW w:w="1965" w:type="dxa"/>
            <w:vAlign w:val="center"/>
          </w:tcPr>
          <w:p w:rsidR="00934F00" w:rsidRDefault="004B0D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合作方式</w:t>
            </w:r>
          </w:p>
        </w:tc>
        <w:tc>
          <w:tcPr>
            <w:tcW w:w="7710" w:type="dxa"/>
            <w:gridSpan w:val="5"/>
            <w:vAlign w:val="center"/>
          </w:tcPr>
          <w:p w:rsidR="00934F00" w:rsidRDefault="004B0DB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技术转让</w:t>
            </w:r>
            <w:r>
              <w:rPr>
                <w:rFonts w:hint="eastAsia"/>
                <w:sz w:val="24"/>
              </w:rPr>
              <w:t xml:space="preserve">   2.</w:t>
            </w:r>
            <w:r>
              <w:rPr>
                <w:rFonts w:hint="eastAsia"/>
                <w:sz w:val="24"/>
              </w:rPr>
              <w:t>技术研发</w:t>
            </w:r>
            <w:r>
              <w:rPr>
                <w:rFonts w:hint="eastAsia"/>
                <w:sz w:val="24"/>
              </w:rPr>
              <w:t xml:space="preserve">  3</w:t>
            </w:r>
            <w:r>
              <w:rPr>
                <w:rFonts w:hint="eastAsia"/>
                <w:sz w:val="24"/>
              </w:rPr>
              <w:t>技术入股</w:t>
            </w:r>
            <w:r>
              <w:rPr>
                <w:rFonts w:hint="eastAsia"/>
                <w:sz w:val="24"/>
              </w:rPr>
              <w:t xml:space="preserve">  4.</w:t>
            </w:r>
            <w:r>
              <w:rPr>
                <w:rFonts w:hint="eastAsia"/>
                <w:sz w:val="24"/>
              </w:rPr>
              <w:t>技术咨询服务</w:t>
            </w:r>
            <w:r>
              <w:rPr>
                <w:rFonts w:hint="eastAsia"/>
                <w:sz w:val="24"/>
              </w:rPr>
              <w:t xml:space="preserve">  5.</w:t>
            </w:r>
            <w:r>
              <w:rPr>
                <w:rFonts w:hint="eastAsia"/>
                <w:sz w:val="24"/>
              </w:rPr>
              <w:t>其它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选择序号</w:t>
            </w:r>
            <w:r>
              <w:rPr>
                <w:rFonts w:hint="eastAsia"/>
                <w:sz w:val="24"/>
              </w:rPr>
              <w:t>_____</w:t>
            </w:r>
            <w:r>
              <w:rPr>
                <w:sz w:val="24"/>
                <w:u w:val="single"/>
              </w:rPr>
              <w:t>5</w:t>
            </w:r>
            <w:r>
              <w:rPr>
                <w:rFonts w:hint="eastAsia"/>
                <w:sz w:val="24"/>
              </w:rPr>
              <w:t>________</w:t>
            </w:r>
          </w:p>
        </w:tc>
      </w:tr>
      <w:tr w:rsidR="00934F00">
        <w:trPr>
          <w:trHeight w:val="872"/>
        </w:trPr>
        <w:tc>
          <w:tcPr>
            <w:tcW w:w="1965" w:type="dxa"/>
            <w:vAlign w:val="center"/>
          </w:tcPr>
          <w:p w:rsidR="00934F00" w:rsidRDefault="004B0D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成果所属专业</w:t>
            </w:r>
          </w:p>
        </w:tc>
        <w:tc>
          <w:tcPr>
            <w:tcW w:w="3675" w:type="dxa"/>
            <w:gridSpan w:val="2"/>
            <w:vAlign w:val="center"/>
          </w:tcPr>
          <w:p w:rsidR="00934F00" w:rsidRDefault="004B0DB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水利工程</w:t>
            </w:r>
          </w:p>
        </w:tc>
        <w:tc>
          <w:tcPr>
            <w:tcW w:w="1275" w:type="dxa"/>
            <w:vAlign w:val="center"/>
          </w:tcPr>
          <w:p w:rsidR="00934F00" w:rsidRDefault="004B0DB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应用行业</w:t>
            </w:r>
          </w:p>
        </w:tc>
        <w:tc>
          <w:tcPr>
            <w:tcW w:w="2760" w:type="dxa"/>
            <w:gridSpan w:val="2"/>
            <w:vAlign w:val="center"/>
          </w:tcPr>
          <w:p w:rsidR="00934F00" w:rsidRDefault="004B0DB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防洪工程</w:t>
            </w:r>
          </w:p>
        </w:tc>
      </w:tr>
      <w:tr w:rsidR="00934F00">
        <w:trPr>
          <w:trHeight w:val="4496"/>
        </w:trPr>
        <w:tc>
          <w:tcPr>
            <w:tcW w:w="1965" w:type="dxa"/>
            <w:vAlign w:val="center"/>
          </w:tcPr>
          <w:p w:rsidR="00934F00" w:rsidRDefault="004B0D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成果简介</w:t>
            </w:r>
          </w:p>
        </w:tc>
        <w:tc>
          <w:tcPr>
            <w:tcW w:w="7710" w:type="dxa"/>
            <w:gridSpan w:val="5"/>
          </w:tcPr>
          <w:p w:rsidR="00934F00" w:rsidRDefault="004B0DBD">
            <w:pPr>
              <w:spacing w:line="360" w:lineRule="auto"/>
              <w:ind w:rightChars="109" w:right="229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主要内容为：</w:t>
            </w:r>
          </w:p>
          <w:p w:rsidR="00934F00" w:rsidRDefault="004B0DBD">
            <w:pPr>
              <w:spacing w:line="36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）水情预警站点选定</w:t>
            </w:r>
          </w:p>
          <w:p w:rsidR="00934F00" w:rsidRDefault="004B0DBD">
            <w:pPr>
              <w:spacing w:line="360" w:lineRule="exact"/>
              <w:ind w:firstLineChars="250" w:firstLine="525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结合辽宁省具体特征，选择能够反应我省洪水特性的水文站作为水情预警站点。</w:t>
            </w:r>
          </w:p>
          <w:p w:rsidR="00934F00" w:rsidRDefault="004B0DBD">
            <w:pPr>
              <w:spacing w:line="36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）水情预警指标确定</w:t>
            </w:r>
          </w:p>
          <w:p w:rsidR="00934F00" w:rsidRDefault="004B0DBD">
            <w:pPr>
              <w:spacing w:line="360" w:lineRule="exact"/>
              <w:ind w:leftChars="250" w:left="525" w:firstLineChars="200" w:firstLine="42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依据</w:t>
            </w:r>
            <w:r>
              <w:rPr>
                <w:rFonts w:ascii="Times New Roman" w:hAnsi="Times New Roman"/>
                <w:szCs w:val="21"/>
              </w:rPr>
              <w:t>水情预警按照洪水量级及其发展态势，由低至高分为四个等级，用蓝色、黄色、橙色、红色表示，即：洪水蓝色预警（小洪水）、洪水黄色预警（中洪水）、洪水橙色预警（大洪水）、洪水红色预警（特大洪水）。</w:t>
            </w:r>
            <w:r>
              <w:rPr>
                <w:rFonts w:ascii="宋体" w:hAnsi="宋体" w:hint="eastAsia"/>
                <w:szCs w:val="21"/>
              </w:rPr>
              <w:t>并</w:t>
            </w:r>
            <w:r>
              <w:rPr>
                <w:rFonts w:ascii="Times New Roman" w:hAnsi="Times New Roman"/>
                <w:szCs w:val="21"/>
              </w:rPr>
              <w:t>结合《水情预警发布管理办法（试行）》与辽宁省实际特征，以历史数据集为依托，以选定的预警站点为对象，确定各站点不同等级（蓝、黄、橙、红）具体的预警指标阈值。</w:t>
            </w:r>
          </w:p>
          <w:p w:rsidR="00934F00" w:rsidRDefault="004B0DBD">
            <w:pPr>
              <w:spacing w:line="36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）预警发布模式的确定</w:t>
            </w:r>
          </w:p>
          <w:p w:rsidR="00934F00" w:rsidRDefault="004B0DBD">
            <w:pPr>
              <w:spacing w:line="360" w:lineRule="exact"/>
              <w:ind w:leftChars="250" w:left="525" w:firstLineChars="200" w:firstLine="420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结合</w:t>
            </w:r>
            <w:r>
              <w:rPr>
                <w:rFonts w:ascii="Times New Roman" w:hAnsi="Times New Roman"/>
                <w:szCs w:val="21"/>
              </w:rPr>
              <w:t>国家防总《水情预警发布管理办法（试行）》</w:t>
            </w:r>
            <w:r>
              <w:rPr>
                <w:rFonts w:ascii="宋体" w:hAnsi="宋体" w:hint="eastAsia"/>
                <w:szCs w:val="21"/>
              </w:rPr>
              <w:t>和辽宁</w:t>
            </w:r>
            <w:r>
              <w:rPr>
                <w:rFonts w:ascii="Times New Roman" w:hAnsi="Times New Roman"/>
                <w:szCs w:val="21"/>
              </w:rPr>
              <w:t>省的</w:t>
            </w:r>
            <w:r>
              <w:rPr>
                <w:rFonts w:ascii="宋体" w:hAnsi="宋体" w:hint="eastAsia"/>
                <w:szCs w:val="21"/>
              </w:rPr>
              <w:t>水情</w:t>
            </w:r>
            <w:r>
              <w:rPr>
                <w:rFonts w:ascii="Times New Roman" w:hAnsi="Times New Roman"/>
                <w:szCs w:val="21"/>
              </w:rPr>
              <w:t>特点，水情预警信号由预警等级、图标、标准</w:t>
            </w:r>
            <w:r>
              <w:rPr>
                <w:rFonts w:ascii="Times New Roman" w:hAnsi="Times New Roman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部分组成，预警图标如下图所示。</w:t>
            </w:r>
            <w:r>
              <w:rPr>
                <w:rFonts w:ascii="宋体" w:hAnsi="宋体" w:hint="eastAsia"/>
                <w:szCs w:val="21"/>
              </w:rPr>
              <w:t>并</w:t>
            </w:r>
            <w:r>
              <w:rPr>
                <w:rFonts w:ascii="Times New Roman" w:hAnsi="Times New Roman"/>
                <w:szCs w:val="21"/>
              </w:rPr>
              <w:t>明确辽宁省水情预警的发布主体、发布形式以及发布的流程。</w:t>
            </w:r>
          </w:p>
          <w:p w:rsidR="00934F00" w:rsidRDefault="008241CC">
            <w:pPr>
              <w:spacing w:before="100" w:beforeAutospacing="1" w:line="360" w:lineRule="auto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A86C59">
              <w:rPr>
                <w:rFonts w:ascii="Times New Roman" w:hAnsi="Times New Roman"/>
                <w:kern w:val="0"/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4" o:spid="_x0000_i1025" type="#_x0000_t75" style="width:84pt;height:83.25pt">
                  <v:imagedata r:id="rId7" o:title=""/>
                </v:shape>
              </w:pict>
            </w:r>
            <w:r w:rsidRPr="00A86C59">
              <w:rPr>
                <w:rFonts w:ascii="Times New Roman" w:hAnsi="Times New Roman"/>
                <w:kern w:val="0"/>
                <w:sz w:val="24"/>
              </w:rPr>
              <w:pict>
                <v:shape id="图片 3" o:spid="_x0000_i1026" type="#_x0000_t75" style="width:86.25pt;height:82.5pt">
                  <v:imagedata r:id="rId8" o:title=""/>
                </v:shape>
              </w:pict>
            </w:r>
            <w:r w:rsidR="00A86C59" w:rsidRPr="00A86C59">
              <w:rPr>
                <w:rFonts w:ascii="Times New Roman" w:hAnsi="Times New Roman"/>
                <w:kern w:val="0"/>
                <w:sz w:val="24"/>
              </w:rPr>
              <w:pict>
                <v:shape id="图片 2" o:spid="_x0000_i1027" type="#_x0000_t75" style="width:82.5pt;height:82.5pt">
                  <v:imagedata r:id="rId9" o:title=""/>
                </v:shape>
              </w:pict>
            </w:r>
            <w:r w:rsidR="00A86C59" w:rsidRPr="00A86C59">
              <w:rPr>
                <w:rFonts w:ascii="Times New Roman" w:hAnsi="Times New Roman"/>
                <w:kern w:val="0"/>
                <w:sz w:val="24"/>
              </w:rPr>
              <w:pict>
                <v:shape id="图片 1" o:spid="_x0000_i1028" type="#_x0000_t75" style="width:84pt;height:84pt">
                  <v:imagedata r:id="rId10" o:title=""/>
                </v:shape>
              </w:pict>
            </w:r>
          </w:p>
          <w:p w:rsidR="00934F00" w:rsidRDefault="004B0DBD">
            <w:pPr>
              <w:spacing w:line="36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lastRenderedPageBreak/>
              <w:t>（</w:t>
            </w:r>
            <w:r>
              <w:rPr>
                <w:rFonts w:ascii="Times New Roman" w:hAnsi="Times New Roman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）预警发布平台的研制</w:t>
            </w:r>
          </w:p>
          <w:p w:rsidR="00934F00" w:rsidRDefault="004B0DBD">
            <w:pPr>
              <w:spacing w:line="360" w:lineRule="exact"/>
              <w:ind w:leftChars="250" w:left="525" w:firstLineChars="150" w:firstLine="315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采用基于</w:t>
            </w:r>
            <w:r>
              <w:rPr>
                <w:rFonts w:ascii="Times New Roman" w:hAnsi="Times New Roman"/>
                <w:szCs w:val="21"/>
              </w:rPr>
              <w:t>Openbase</w:t>
            </w:r>
            <w:r>
              <w:rPr>
                <w:rFonts w:ascii="宋体" w:hAnsi="宋体"/>
                <w:szCs w:val="21"/>
              </w:rPr>
              <w:t>嵌入式数据库技术搭建水情预警信息发布平台，实现水情预警信息发布的一键式和模板化操作。</w:t>
            </w:r>
          </w:p>
          <w:p w:rsidR="00934F00" w:rsidRDefault="004B0DBD">
            <w:pPr>
              <w:spacing w:line="360" w:lineRule="exact"/>
              <w:ind w:rightChars="109" w:right="229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2</w:t>
            </w:r>
            <w:r>
              <w:rPr>
                <w:rFonts w:ascii="宋体" w:hAnsi="宋体" w:hint="eastAsia"/>
                <w:b/>
                <w:bCs/>
                <w:szCs w:val="21"/>
              </w:rPr>
              <w:t>、主要创新：</w:t>
            </w:r>
          </w:p>
          <w:p w:rsidR="00934F00" w:rsidRDefault="004B0DBD">
            <w:pPr>
              <w:spacing w:line="360" w:lineRule="exact"/>
              <w:ind w:firstLineChars="324" w:firstLine="68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）首次提出了辽宁省水情预警要素、指标、等级，为防汛指挥决策提供了重要依据。</w:t>
            </w:r>
          </w:p>
          <w:p w:rsidR="00934F00" w:rsidRDefault="004B0DBD">
            <w:pPr>
              <w:spacing w:line="360" w:lineRule="exact"/>
              <w:ind w:firstLineChars="324" w:firstLine="680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）制定了水情预警流程，明晰了水情预警发布主体、内容、范围，具有创新性。</w:t>
            </w:r>
          </w:p>
          <w:p w:rsidR="00934F00" w:rsidRDefault="004B0DBD">
            <w:pPr>
              <w:spacing w:line="360" w:lineRule="exact"/>
              <w:ind w:leftChars="350" w:left="840" w:rightChars="109" w:right="229" w:hangingChars="50" w:hanging="105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</w:t>
            </w:r>
            <w:r>
              <w:rPr>
                <w:rFonts w:ascii="Times New Roman" w:hAnsi="Times New Roman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）研发了基于</w:t>
            </w:r>
            <w:r>
              <w:rPr>
                <w:rFonts w:ascii="Times New Roman" w:hAnsi="Times New Roman"/>
                <w:szCs w:val="21"/>
              </w:rPr>
              <w:t>OpenBASE</w:t>
            </w:r>
            <w:r>
              <w:rPr>
                <w:rFonts w:ascii="宋体" w:hAnsi="宋体"/>
                <w:szCs w:val="21"/>
              </w:rPr>
              <w:t>嵌入式数据库技术的水情预警信息平台，实现了水情</w:t>
            </w:r>
            <w:r>
              <w:rPr>
                <w:rFonts w:ascii="宋体" w:hAnsi="宋体" w:hint="eastAsia"/>
                <w:szCs w:val="21"/>
              </w:rPr>
              <w:t>发布</w:t>
            </w:r>
            <w:r>
              <w:rPr>
                <w:rFonts w:ascii="Times New Roman" w:hAnsi="Times New Roman"/>
                <w:szCs w:val="21"/>
              </w:rPr>
              <w:t>的</w:t>
            </w:r>
            <w:r>
              <w:rPr>
                <w:rFonts w:ascii="宋体" w:hAnsi="宋体" w:hint="eastAsia"/>
                <w:szCs w:val="21"/>
              </w:rPr>
              <w:t>系统性</w:t>
            </w:r>
            <w:r>
              <w:rPr>
                <w:rFonts w:ascii="Times New Roman" w:hAnsi="Times New Roman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便捷性、</w:t>
            </w:r>
            <w:r>
              <w:rPr>
                <w:rFonts w:ascii="Times New Roman" w:hAnsi="Times New Roman"/>
                <w:szCs w:val="21"/>
              </w:rPr>
              <w:t>时效性。</w:t>
            </w:r>
          </w:p>
          <w:p w:rsidR="00934F00" w:rsidRDefault="004B0DBD">
            <w:pPr>
              <w:spacing w:line="360" w:lineRule="auto"/>
              <w:ind w:rightChars="109" w:right="229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3</w:t>
            </w:r>
            <w:r>
              <w:rPr>
                <w:rFonts w:ascii="宋体" w:hAnsi="宋体" w:hint="eastAsia"/>
                <w:b/>
                <w:bCs/>
                <w:szCs w:val="21"/>
              </w:rPr>
              <w:t>、应用推广情况：</w:t>
            </w:r>
          </w:p>
          <w:p w:rsidR="00934F00" w:rsidRDefault="004B0DBD">
            <w:pPr>
              <w:ind w:firstLineChars="200" w:firstLine="420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本研究主要成果在辽宁省防</w:t>
            </w:r>
            <w:r>
              <w:rPr>
                <w:rFonts w:ascii="Times New Roman" w:hAnsi="Times New Roman"/>
                <w:szCs w:val="21"/>
              </w:rPr>
              <w:t>办、各地市</w:t>
            </w:r>
            <w:r>
              <w:rPr>
                <w:rFonts w:ascii="宋体" w:hAnsi="宋体" w:hint="eastAsia"/>
                <w:szCs w:val="21"/>
              </w:rPr>
              <w:t>防</w:t>
            </w:r>
            <w:r>
              <w:rPr>
                <w:rFonts w:ascii="Times New Roman" w:hAnsi="Times New Roman"/>
                <w:szCs w:val="21"/>
              </w:rPr>
              <w:t>办</w:t>
            </w:r>
            <w:r>
              <w:rPr>
                <w:rFonts w:ascii="宋体" w:hAnsi="宋体" w:hint="eastAsia"/>
                <w:szCs w:val="21"/>
              </w:rPr>
              <w:t>得到广泛</w:t>
            </w:r>
            <w:r>
              <w:rPr>
                <w:rFonts w:ascii="Times New Roman" w:hAnsi="Times New Roman"/>
                <w:szCs w:val="21"/>
              </w:rPr>
              <w:t>应用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Times New Roman" w:hAnsi="Times New Roman"/>
                <w:szCs w:val="21"/>
              </w:rPr>
              <w:t>并在</w:t>
            </w:r>
            <w:r>
              <w:rPr>
                <w:rFonts w:ascii="宋体" w:hAnsi="宋体" w:hint="eastAsia"/>
                <w:szCs w:val="21"/>
              </w:rPr>
              <w:t>2016年</w:t>
            </w:r>
            <w:r>
              <w:rPr>
                <w:rFonts w:ascii="Times New Roman" w:hAnsi="Times New Roman"/>
                <w:szCs w:val="21"/>
              </w:rPr>
              <w:t>的暴雨洪水</w:t>
            </w:r>
            <w:r>
              <w:rPr>
                <w:rFonts w:ascii="宋体" w:hAnsi="宋体" w:hint="eastAsia"/>
                <w:szCs w:val="21"/>
              </w:rPr>
              <w:t>得到</w:t>
            </w:r>
            <w:r>
              <w:rPr>
                <w:rFonts w:ascii="Times New Roman" w:hAnsi="Times New Roman"/>
                <w:szCs w:val="21"/>
              </w:rPr>
              <w:t>具体应用，</w:t>
            </w:r>
            <w:r>
              <w:rPr>
                <w:rFonts w:ascii="宋体" w:hAnsi="宋体" w:hint="eastAsia"/>
                <w:szCs w:val="21"/>
              </w:rPr>
              <w:t>项目取得显著的社会、经济效益，应用前景十分广阔。</w:t>
            </w:r>
          </w:p>
          <w:p w:rsidR="00934F00" w:rsidRDefault="00934F00">
            <w:pPr>
              <w:ind w:firstLineChars="200" w:firstLine="480"/>
              <w:rPr>
                <w:sz w:val="24"/>
              </w:rPr>
            </w:pPr>
          </w:p>
        </w:tc>
      </w:tr>
      <w:tr w:rsidR="00934F00">
        <w:trPr>
          <w:trHeight w:val="1023"/>
        </w:trPr>
        <w:tc>
          <w:tcPr>
            <w:tcW w:w="1965" w:type="dxa"/>
            <w:vAlign w:val="center"/>
          </w:tcPr>
          <w:p w:rsidR="00934F00" w:rsidRDefault="004B0D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研究团队</w:t>
            </w:r>
          </w:p>
        </w:tc>
        <w:tc>
          <w:tcPr>
            <w:tcW w:w="7710" w:type="dxa"/>
            <w:gridSpan w:val="5"/>
            <w:vAlign w:val="center"/>
          </w:tcPr>
          <w:p w:rsidR="00934F00" w:rsidRDefault="004B0DBD"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  <w:sz w:val="24"/>
              </w:rPr>
              <w:t>辽宁省水文局（</w:t>
            </w:r>
            <w:r>
              <w:rPr>
                <w:rFonts w:ascii="宋体" w:hAnsi="宋体" w:hint="eastAsia"/>
                <w:szCs w:val="21"/>
              </w:rPr>
              <w:t>蔡涛、刘和平、梁凤国、唐雷彬、鞠飞、吉相臣、秦鹏飞、侯裕清、赵小龙）</w:t>
            </w:r>
          </w:p>
          <w:p w:rsidR="00934F00" w:rsidRDefault="00934F00">
            <w:pPr>
              <w:rPr>
                <w:rFonts w:ascii="Times New Roman" w:hAnsi="Times New Roman"/>
                <w:szCs w:val="21"/>
              </w:rPr>
            </w:pPr>
          </w:p>
        </w:tc>
      </w:tr>
      <w:tr w:rsidR="00934F00">
        <w:trPr>
          <w:trHeight w:val="776"/>
        </w:trPr>
        <w:tc>
          <w:tcPr>
            <w:tcW w:w="1965" w:type="dxa"/>
            <w:vAlign w:val="center"/>
          </w:tcPr>
          <w:p w:rsidR="00934F00" w:rsidRDefault="004B0D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7710" w:type="dxa"/>
            <w:gridSpan w:val="5"/>
            <w:vAlign w:val="center"/>
          </w:tcPr>
          <w:p w:rsidR="00934F00" w:rsidRDefault="004B0DB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课题</w:t>
            </w:r>
            <w:r>
              <w:rPr>
                <w:sz w:val="24"/>
              </w:rPr>
              <w:t>已获</w:t>
            </w:r>
            <w:r>
              <w:rPr>
                <w:rFonts w:hint="eastAsia"/>
                <w:sz w:val="24"/>
              </w:rPr>
              <w:t>辽宁</w:t>
            </w:r>
            <w:r>
              <w:rPr>
                <w:sz w:val="24"/>
              </w:rPr>
              <w:t>省水利</w:t>
            </w:r>
            <w:r>
              <w:rPr>
                <w:rFonts w:hint="eastAsia"/>
                <w:sz w:val="24"/>
              </w:rPr>
              <w:t>科学</w:t>
            </w:r>
            <w:r>
              <w:rPr>
                <w:sz w:val="24"/>
              </w:rPr>
              <w:t>技术一等奖</w:t>
            </w:r>
          </w:p>
        </w:tc>
      </w:tr>
    </w:tbl>
    <w:p w:rsidR="00934F00" w:rsidRDefault="00934F00">
      <w:pPr>
        <w:jc w:val="left"/>
        <w:rPr>
          <w:sz w:val="24"/>
        </w:rPr>
      </w:pPr>
    </w:p>
    <w:sectPr w:rsidR="00934F00" w:rsidSect="00934F00">
      <w:pgSz w:w="11906" w:h="16838"/>
      <w:pgMar w:top="1157" w:right="1246" w:bottom="930" w:left="142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67A3" w:rsidRDefault="00C267A3" w:rsidP="00A453CC">
      <w:r>
        <w:separator/>
      </w:r>
    </w:p>
  </w:endnote>
  <w:endnote w:type="continuationSeparator" w:id="1">
    <w:p w:rsidR="00C267A3" w:rsidRDefault="00C267A3" w:rsidP="00A453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67A3" w:rsidRDefault="00C267A3" w:rsidP="00A453CC">
      <w:r>
        <w:separator/>
      </w:r>
    </w:p>
  </w:footnote>
  <w:footnote w:type="continuationSeparator" w:id="1">
    <w:p w:rsidR="00C267A3" w:rsidRDefault="00C267A3" w:rsidP="00A453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A104F"/>
    <w:rsid w:val="0014650B"/>
    <w:rsid w:val="001A104F"/>
    <w:rsid w:val="001F3496"/>
    <w:rsid w:val="003801D4"/>
    <w:rsid w:val="003A69FD"/>
    <w:rsid w:val="003D7BBA"/>
    <w:rsid w:val="00432879"/>
    <w:rsid w:val="004B0DBD"/>
    <w:rsid w:val="005842B6"/>
    <w:rsid w:val="005874C0"/>
    <w:rsid w:val="005D7E3E"/>
    <w:rsid w:val="007D2C22"/>
    <w:rsid w:val="008241CC"/>
    <w:rsid w:val="008E4E44"/>
    <w:rsid w:val="00903693"/>
    <w:rsid w:val="00911AAF"/>
    <w:rsid w:val="00934F00"/>
    <w:rsid w:val="00A453CC"/>
    <w:rsid w:val="00A86C59"/>
    <w:rsid w:val="00C267A3"/>
    <w:rsid w:val="00CD369C"/>
    <w:rsid w:val="00CE1EF1"/>
    <w:rsid w:val="00CF0F76"/>
    <w:rsid w:val="00D34214"/>
    <w:rsid w:val="00D71F12"/>
    <w:rsid w:val="00DB45A0"/>
    <w:rsid w:val="00DC2495"/>
    <w:rsid w:val="00E10A3F"/>
    <w:rsid w:val="00E42C94"/>
    <w:rsid w:val="00E872EB"/>
    <w:rsid w:val="032D5749"/>
    <w:rsid w:val="0D2D2418"/>
    <w:rsid w:val="0D8A4A39"/>
    <w:rsid w:val="0FFE4816"/>
    <w:rsid w:val="117D75CE"/>
    <w:rsid w:val="1486395E"/>
    <w:rsid w:val="14956C67"/>
    <w:rsid w:val="1A10270C"/>
    <w:rsid w:val="1BFE01F2"/>
    <w:rsid w:val="22B0631E"/>
    <w:rsid w:val="25173D85"/>
    <w:rsid w:val="2BCE189E"/>
    <w:rsid w:val="31BF027C"/>
    <w:rsid w:val="346E45F6"/>
    <w:rsid w:val="36B94E1C"/>
    <w:rsid w:val="495A58EC"/>
    <w:rsid w:val="560C4F45"/>
    <w:rsid w:val="58D82076"/>
    <w:rsid w:val="5F55579A"/>
    <w:rsid w:val="5FC66839"/>
    <w:rsid w:val="63B75A6A"/>
    <w:rsid w:val="6A2D156B"/>
    <w:rsid w:val="6A6869BA"/>
    <w:rsid w:val="6B982607"/>
    <w:rsid w:val="6F3E1B15"/>
    <w:rsid w:val="77FF2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99" w:qFormat="1"/>
    <w:lsdException w:name="Title" w:qFormat="1"/>
    <w:lsdException w:name="Default Paragraph Font" w:uiPriority="1" w:unhideWhenUsed="1"/>
    <w:lsdException w:name="Subtitle" w:qFormat="1"/>
    <w:lsdException w:name="Body Text First Indent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4F00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First Indent"/>
    <w:basedOn w:val="a4"/>
    <w:link w:val="Char"/>
    <w:uiPriority w:val="99"/>
    <w:unhideWhenUsed/>
    <w:rsid w:val="00934F00"/>
    <w:pPr>
      <w:spacing w:before="100" w:beforeAutospacing="1" w:after="0" w:line="360" w:lineRule="auto"/>
      <w:ind w:firstLineChars="200" w:firstLine="200"/>
    </w:pPr>
    <w:rPr>
      <w:rFonts w:ascii="Times New Roman" w:hAnsi="Times New Roman"/>
      <w:kern w:val="0"/>
      <w:sz w:val="24"/>
    </w:rPr>
  </w:style>
  <w:style w:type="paragraph" w:styleId="a4">
    <w:name w:val="Body Text"/>
    <w:basedOn w:val="a"/>
    <w:link w:val="Char0"/>
    <w:rsid w:val="00934F00"/>
    <w:pPr>
      <w:spacing w:after="120"/>
    </w:pPr>
  </w:style>
  <w:style w:type="paragraph" w:styleId="a5">
    <w:name w:val="caption"/>
    <w:basedOn w:val="a"/>
    <w:next w:val="a"/>
    <w:uiPriority w:val="99"/>
    <w:qFormat/>
    <w:rsid w:val="00934F00"/>
    <w:pPr>
      <w:spacing w:before="60" w:after="120" w:line="400" w:lineRule="atLeast"/>
      <w:jc w:val="center"/>
    </w:pPr>
    <w:rPr>
      <w:rFonts w:ascii="Times New Roman" w:eastAsia="黑体" w:hAnsi="Times New Roman" w:cs="Arial"/>
      <w:szCs w:val="21"/>
    </w:rPr>
  </w:style>
  <w:style w:type="paragraph" w:styleId="a6">
    <w:name w:val="footer"/>
    <w:basedOn w:val="a"/>
    <w:link w:val="Char1"/>
    <w:rsid w:val="00934F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rsid w:val="00934F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rsid w:val="00934F0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7"/>
    <w:rsid w:val="00934F00"/>
    <w:rPr>
      <w:kern w:val="2"/>
      <w:sz w:val="18"/>
      <w:szCs w:val="18"/>
    </w:rPr>
  </w:style>
  <w:style w:type="character" w:customStyle="1" w:styleId="Char1">
    <w:name w:val="页脚 Char"/>
    <w:basedOn w:val="a0"/>
    <w:link w:val="a6"/>
    <w:rsid w:val="00934F00"/>
    <w:rPr>
      <w:kern w:val="2"/>
      <w:sz w:val="18"/>
      <w:szCs w:val="18"/>
    </w:rPr>
  </w:style>
  <w:style w:type="character" w:customStyle="1" w:styleId="Char0">
    <w:name w:val="正文文本 Char"/>
    <w:basedOn w:val="a0"/>
    <w:link w:val="a4"/>
    <w:rsid w:val="00934F00"/>
    <w:rPr>
      <w:rFonts w:ascii="Calibri" w:hAnsi="Calibri"/>
      <w:kern w:val="2"/>
      <w:sz w:val="21"/>
      <w:szCs w:val="24"/>
    </w:rPr>
  </w:style>
  <w:style w:type="character" w:customStyle="1" w:styleId="Char">
    <w:name w:val="正文首行缩进 Char"/>
    <w:basedOn w:val="Char0"/>
    <w:link w:val="a3"/>
    <w:uiPriority w:val="99"/>
    <w:rsid w:val="00934F00"/>
    <w:rPr>
      <w:rFonts w:ascii="Calibri" w:hAnsi="Calibri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Company>Microsoft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辽宁省科协科技成果登记表</dc:title>
  <dc:creator>lenovo</dc:creator>
  <cp:lastModifiedBy>Administrator</cp:lastModifiedBy>
  <cp:revision>10</cp:revision>
  <cp:lastPrinted>2018-03-09T05:43:00Z</cp:lastPrinted>
  <dcterms:created xsi:type="dcterms:W3CDTF">2018-03-26T02:28:00Z</dcterms:created>
  <dcterms:modified xsi:type="dcterms:W3CDTF">2018-11-09T02:56:00Z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</Properties>
</file>