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889" w:rsidRPr="001E7397" w:rsidRDefault="005A5CF9">
      <w:pPr>
        <w:ind w:rightChars="304" w:right="638"/>
        <w:jc w:val="center"/>
        <w:rPr>
          <w:b/>
          <w:bCs/>
          <w:sz w:val="44"/>
          <w:szCs w:val="44"/>
          <w:u w:val="double"/>
        </w:rPr>
      </w:pPr>
      <w:r>
        <w:rPr>
          <w:rFonts w:hint="eastAsia"/>
          <w:b/>
          <w:bCs/>
          <w:sz w:val="44"/>
          <w:szCs w:val="44"/>
          <w:u w:val="double"/>
        </w:rPr>
        <w:t>辽宁省</w:t>
      </w:r>
      <w:r w:rsidR="001E7397">
        <w:rPr>
          <w:rFonts w:hint="eastAsia"/>
          <w:b/>
          <w:bCs/>
          <w:sz w:val="44"/>
          <w:szCs w:val="44"/>
          <w:u w:val="double"/>
        </w:rPr>
        <w:t>水利</w:t>
      </w:r>
      <w:r>
        <w:rPr>
          <w:rFonts w:hint="eastAsia"/>
          <w:b/>
          <w:bCs/>
          <w:sz w:val="44"/>
          <w:szCs w:val="44"/>
          <w:u w:val="double"/>
        </w:rPr>
        <w:t>科技成果登记表</w:t>
      </w:r>
    </w:p>
    <w:tbl>
      <w:tblPr>
        <w:tblStyle w:val="a5"/>
        <w:tblpPr w:leftFromText="180" w:rightFromText="180" w:vertAnchor="text" w:horzAnchor="page" w:tblpX="1247" w:tblpY="364"/>
        <w:tblOverlap w:val="never"/>
        <w:tblW w:w="9675" w:type="dxa"/>
        <w:tblLayout w:type="fixed"/>
        <w:tblLook w:val="04A0"/>
      </w:tblPr>
      <w:tblGrid>
        <w:gridCol w:w="1965"/>
        <w:gridCol w:w="3375"/>
        <w:gridCol w:w="300"/>
        <w:gridCol w:w="1275"/>
        <w:gridCol w:w="60"/>
        <w:gridCol w:w="2700"/>
      </w:tblGrid>
      <w:tr w:rsidR="007A6889">
        <w:trPr>
          <w:trHeight w:val="882"/>
        </w:trPr>
        <w:tc>
          <w:tcPr>
            <w:tcW w:w="1965" w:type="dxa"/>
            <w:vAlign w:val="center"/>
          </w:tcPr>
          <w:p w:rsidR="007A6889" w:rsidRDefault="005A5CF9">
            <w:pPr>
              <w:jc w:val="center"/>
              <w:rPr>
                <w:sz w:val="24"/>
              </w:rPr>
            </w:pPr>
            <w:r>
              <w:rPr>
                <w:rFonts w:hint="eastAsia"/>
                <w:sz w:val="24"/>
              </w:rPr>
              <w:t>成果名称</w:t>
            </w:r>
          </w:p>
        </w:tc>
        <w:tc>
          <w:tcPr>
            <w:tcW w:w="7710" w:type="dxa"/>
            <w:gridSpan w:val="5"/>
            <w:vAlign w:val="center"/>
          </w:tcPr>
          <w:p w:rsidR="007A6889" w:rsidRDefault="005A5CF9">
            <w:pPr>
              <w:ind w:firstLine="420"/>
              <w:rPr>
                <w:sz w:val="24"/>
              </w:rPr>
            </w:pPr>
            <w:r>
              <w:rPr>
                <w:rFonts w:ascii="宋体" w:hAnsi="宋体" w:hint="eastAsia"/>
                <w:sz w:val="24"/>
              </w:rPr>
              <w:t>招苏台河污染负荷核定及保护对策研究</w:t>
            </w:r>
            <w:bookmarkStart w:id="0" w:name="_GoBack"/>
            <w:bookmarkEnd w:id="0"/>
          </w:p>
        </w:tc>
      </w:tr>
      <w:tr w:rsidR="007A6889">
        <w:trPr>
          <w:trHeight w:val="837"/>
        </w:trPr>
        <w:tc>
          <w:tcPr>
            <w:tcW w:w="1965" w:type="dxa"/>
            <w:vAlign w:val="center"/>
          </w:tcPr>
          <w:p w:rsidR="007A6889" w:rsidRDefault="005A5CF9">
            <w:pPr>
              <w:jc w:val="center"/>
              <w:rPr>
                <w:sz w:val="24"/>
              </w:rPr>
            </w:pPr>
            <w:r>
              <w:rPr>
                <w:rFonts w:hint="eastAsia"/>
                <w:sz w:val="24"/>
              </w:rPr>
              <w:t>成果持有人姓名</w:t>
            </w:r>
          </w:p>
        </w:tc>
        <w:tc>
          <w:tcPr>
            <w:tcW w:w="3375" w:type="dxa"/>
            <w:vAlign w:val="center"/>
          </w:tcPr>
          <w:p w:rsidR="007A6889" w:rsidRDefault="005A5CF9">
            <w:pPr>
              <w:rPr>
                <w:sz w:val="24"/>
              </w:rPr>
            </w:pPr>
            <w:r>
              <w:rPr>
                <w:rFonts w:ascii="宋体" w:hAnsi="宋体" w:hint="eastAsia"/>
                <w:sz w:val="24"/>
              </w:rPr>
              <w:t>陈祖辉</w:t>
            </w:r>
          </w:p>
        </w:tc>
        <w:tc>
          <w:tcPr>
            <w:tcW w:w="1635" w:type="dxa"/>
            <w:gridSpan w:val="3"/>
            <w:vAlign w:val="center"/>
          </w:tcPr>
          <w:p w:rsidR="007A6889" w:rsidRDefault="005A5CF9">
            <w:pPr>
              <w:jc w:val="center"/>
              <w:rPr>
                <w:sz w:val="24"/>
              </w:rPr>
            </w:pPr>
            <w:r>
              <w:rPr>
                <w:rFonts w:hint="eastAsia"/>
                <w:sz w:val="24"/>
              </w:rPr>
              <w:t>联系人</w:t>
            </w:r>
          </w:p>
        </w:tc>
        <w:tc>
          <w:tcPr>
            <w:tcW w:w="2700" w:type="dxa"/>
            <w:vAlign w:val="center"/>
          </w:tcPr>
          <w:p w:rsidR="007A6889" w:rsidRDefault="005A5CF9">
            <w:pPr>
              <w:ind w:firstLine="420"/>
              <w:rPr>
                <w:sz w:val="24"/>
              </w:rPr>
            </w:pPr>
            <w:r>
              <w:rPr>
                <w:sz w:val="24"/>
              </w:rPr>
              <w:t>白伟</w:t>
            </w:r>
            <w:r>
              <w:rPr>
                <w:rFonts w:hint="eastAsia"/>
                <w:sz w:val="24"/>
              </w:rPr>
              <w:t>锋</w:t>
            </w:r>
          </w:p>
        </w:tc>
      </w:tr>
      <w:tr w:rsidR="007A6889">
        <w:trPr>
          <w:trHeight w:val="897"/>
        </w:trPr>
        <w:tc>
          <w:tcPr>
            <w:tcW w:w="1965" w:type="dxa"/>
            <w:vAlign w:val="center"/>
          </w:tcPr>
          <w:p w:rsidR="007A6889" w:rsidRDefault="005A5CF9">
            <w:pPr>
              <w:jc w:val="center"/>
              <w:rPr>
                <w:sz w:val="24"/>
              </w:rPr>
            </w:pPr>
            <w:r>
              <w:rPr>
                <w:rFonts w:hint="eastAsia"/>
                <w:sz w:val="24"/>
              </w:rPr>
              <w:t>成果持有人单位</w:t>
            </w:r>
          </w:p>
        </w:tc>
        <w:tc>
          <w:tcPr>
            <w:tcW w:w="3375" w:type="dxa"/>
            <w:vAlign w:val="center"/>
          </w:tcPr>
          <w:p w:rsidR="007A6889" w:rsidRDefault="005A5CF9">
            <w:pPr>
              <w:ind w:firstLine="420"/>
              <w:rPr>
                <w:sz w:val="24"/>
              </w:rPr>
            </w:pPr>
            <w:r>
              <w:rPr>
                <w:sz w:val="24"/>
              </w:rPr>
              <w:t>辽宁省铁岭水文局</w:t>
            </w:r>
          </w:p>
        </w:tc>
        <w:tc>
          <w:tcPr>
            <w:tcW w:w="1635" w:type="dxa"/>
            <w:gridSpan w:val="3"/>
            <w:vAlign w:val="center"/>
          </w:tcPr>
          <w:p w:rsidR="007A6889" w:rsidRDefault="005A5CF9">
            <w:pPr>
              <w:jc w:val="center"/>
              <w:rPr>
                <w:sz w:val="24"/>
              </w:rPr>
            </w:pPr>
            <w:r>
              <w:rPr>
                <w:rFonts w:hint="eastAsia"/>
                <w:sz w:val="24"/>
              </w:rPr>
              <w:t>联系方式</w:t>
            </w:r>
          </w:p>
        </w:tc>
        <w:tc>
          <w:tcPr>
            <w:tcW w:w="2700" w:type="dxa"/>
            <w:vAlign w:val="center"/>
          </w:tcPr>
          <w:p w:rsidR="007A6889" w:rsidRDefault="005A5CF9">
            <w:pPr>
              <w:ind w:firstLine="420"/>
              <w:rPr>
                <w:sz w:val="24"/>
              </w:rPr>
            </w:pPr>
            <w:r>
              <w:rPr>
                <w:rFonts w:hint="eastAsia"/>
                <w:sz w:val="24"/>
              </w:rPr>
              <w:t>024-7413800</w:t>
            </w:r>
            <w:r>
              <w:rPr>
                <w:sz w:val="24"/>
              </w:rPr>
              <w:t>0</w:t>
            </w:r>
          </w:p>
        </w:tc>
      </w:tr>
      <w:tr w:rsidR="007A6889">
        <w:trPr>
          <w:trHeight w:val="929"/>
        </w:trPr>
        <w:tc>
          <w:tcPr>
            <w:tcW w:w="1965" w:type="dxa"/>
            <w:vAlign w:val="center"/>
          </w:tcPr>
          <w:p w:rsidR="007A6889" w:rsidRDefault="005A5CF9">
            <w:pPr>
              <w:jc w:val="center"/>
              <w:rPr>
                <w:sz w:val="24"/>
              </w:rPr>
            </w:pPr>
            <w:r>
              <w:rPr>
                <w:rFonts w:hint="eastAsia"/>
                <w:sz w:val="24"/>
              </w:rPr>
              <w:t>知识产权情况</w:t>
            </w:r>
          </w:p>
        </w:tc>
        <w:tc>
          <w:tcPr>
            <w:tcW w:w="3375" w:type="dxa"/>
            <w:vAlign w:val="center"/>
          </w:tcPr>
          <w:p w:rsidR="00BB0E1C" w:rsidRDefault="00BB0E1C" w:rsidP="00BB0E1C">
            <w:pPr>
              <w:rPr>
                <w:sz w:val="24"/>
              </w:rPr>
            </w:pPr>
            <w:r>
              <w:rPr>
                <w:rFonts w:hint="eastAsia"/>
                <w:sz w:val="24"/>
              </w:rPr>
              <w:t>未申请专利</w:t>
            </w:r>
          </w:p>
          <w:p w:rsidR="007A6889" w:rsidRDefault="00BB0E1C" w:rsidP="00BB0E1C">
            <w:pPr>
              <w:rPr>
                <w:sz w:val="24"/>
              </w:rPr>
            </w:pPr>
            <w:r>
              <w:rPr>
                <w:rFonts w:hint="eastAsia"/>
                <w:sz w:val="24"/>
              </w:rPr>
              <w:t>无知识产权纠纷</w:t>
            </w:r>
            <w:r>
              <w:rPr>
                <w:sz w:val="24"/>
              </w:rPr>
              <w:t xml:space="preserve">     </w:t>
            </w:r>
            <w:r w:rsidR="005A5CF9">
              <w:rPr>
                <w:rFonts w:hint="eastAsia"/>
                <w:sz w:val="24"/>
              </w:rPr>
              <w:t xml:space="preserve">      </w:t>
            </w:r>
          </w:p>
        </w:tc>
        <w:tc>
          <w:tcPr>
            <w:tcW w:w="1635" w:type="dxa"/>
            <w:gridSpan w:val="3"/>
            <w:vAlign w:val="center"/>
          </w:tcPr>
          <w:p w:rsidR="007A6889" w:rsidRDefault="005A5CF9">
            <w:pPr>
              <w:jc w:val="center"/>
              <w:rPr>
                <w:sz w:val="24"/>
              </w:rPr>
            </w:pPr>
            <w:r>
              <w:rPr>
                <w:rFonts w:hint="eastAsia"/>
                <w:sz w:val="24"/>
              </w:rPr>
              <w:t>专利号</w:t>
            </w:r>
          </w:p>
        </w:tc>
        <w:tc>
          <w:tcPr>
            <w:tcW w:w="2700" w:type="dxa"/>
            <w:vAlign w:val="center"/>
          </w:tcPr>
          <w:p w:rsidR="007A6889" w:rsidRDefault="007A6889">
            <w:pPr>
              <w:rPr>
                <w:sz w:val="24"/>
              </w:rPr>
            </w:pPr>
          </w:p>
        </w:tc>
      </w:tr>
      <w:tr w:rsidR="007A6889">
        <w:trPr>
          <w:trHeight w:val="902"/>
        </w:trPr>
        <w:tc>
          <w:tcPr>
            <w:tcW w:w="1965" w:type="dxa"/>
            <w:vAlign w:val="center"/>
          </w:tcPr>
          <w:p w:rsidR="007A6889" w:rsidRDefault="005A5CF9">
            <w:pPr>
              <w:jc w:val="center"/>
              <w:rPr>
                <w:sz w:val="24"/>
              </w:rPr>
            </w:pPr>
            <w:r>
              <w:rPr>
                <w:rFonts w:hint="eastAsia"/>
                <w:sz w:val="24"/>
              </w:rPr>
              <w:t>关键词</w:t>
            </w:r>
          </w:p>
        </w:tc>
        <w:tc>
          <w:tcPr>
            <w:tcW w:w="3375" w:type="dxa"/>
            <w:vAlign w:val="center"/>
          </w:tcPr>
          <w:p w:rsidR="007A6889" w:rsidRDefault="005A5CF9">
            <w:pPr>
              <w:rPr>
                <w:sz w:val="24"/>
              </w:rPr>
            </w:pPr>
            <w:r>
              <w:rPr>
                <w:rFonts w:hint="eastAsia"/>
                <w:sz w:val="24"/>
              </w:rPr>
              <w:t>招苏台河，污染负荷核定，保护对策研究</w:t>
            </w:r>
          </w:p>
        </w:tc>
        <w:tc>
          <w:tcPr>
            <w:tcW w:w="1635" w:type="dxa"/>
            <w:gridSpan w:val="3"/>
            <w:vAlign w:val="center"/>
          </w:tcPr>
          <w:p w:rsidR="007A6889" w:rsidRDefault="005A5CF9">
            <w:pPr>
              <w:jc w:val="center"/>
              <w:rPr>
                <w:sz w:val="24"/>
              </w:rPr>
            </w:pPr>
            <w:r>
              <w:rPr>
                <w:rFonts w:hint="eastAsia"/>
                <w:sz w:val="24"/>
              </w:rPr>
              <w:t>成果估价</w:t>
            </w:r>
          </w:p>
        </w:tc>
        <w:tc>
          <w:tcPr>
            <w:tcW w:w="2700" w:type="dxa"/>
            <w:vAlign w:val="center"/>
          </w:tcPr>
          <w:p w:rsidR="007A6889" w:rsidRDefault="005A5CF9">
            <w:pPr>
              <w:rPr>
                <w:sz w:val="24"/>
              </w:rPr>
            </w:pPr>
            <w:r>
              <w:rPr>
                <w:rFonts w:hint="eastAsia"/>
                <w:sz w:val="24"/>
              </w:rPr>
              <w:t xml:space="preserve">            </w:t>
            </w:r>
            <w:r>
              <w:rPr>
                <w:rFonts w:hint="eastAsia"/>
                <w:sz w:val="24"/>
              </w:rPr>
              <w:t>（万元）</w:t>
            </w:r>
          </w:p>
        </w:tc>
      </w:tr>
      <w:tr w:rsidR="007A6889">
        <w:trPr>
          <w:trHeight w:val="1059"/>
        </w:trPr>
        <w:tc>
          <w:tcPr>
            <w:tcW w:w="1965" w:type="dxa"/>
            <w:vAlign w:val="center"/>
          </w:tcPr>
          <w:p w:rsidR="007A6889" w:rsidRDefault="005A5CF9">
            <w:pPr>
              <w:jc w:val="center"/>
              <w:rPr>
                <w:sz w:val="24"/>
              </w:rPr>
            </w:pPr>
            <w:r>
              <w:rPr>
                <w:rFonts w:hint="eastAsia"/>
                <w:sz w:val="24"/>
              </w:rPr>
              <w:t>合作方式</w:t>
            </w:r>
          </w:p>
        </w:tc>
        <w:tc>
          <w:tcPr>
            <w:tcW w:w="7710" w:type="dxa"/>
            <w:gridSpan w:val="5"/>
            <w:vAlign w:val="center"/>
          </w:tcPr>
          <w:p w:rsidR="007A6889" w:rsidRDefault="005A5CF9">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w:t>
            </w:r>
            <w:r>
              <w:rPr>
                <w:rFonts w:hint="eastAsia"/>
                <w:sz w:val="24"/>
              </w:rPr>
              <w:t xml:space="preserve">          </w:t>
            </w:r>
            <w:r>
              <w:rPr>
                <w:rFonts w:hint="eastAsia"/>
                <w:sz w:val="24"/>
              </w:rPr>
              <w:t>选择序号</w:t>
            </w:r>
            <w:r>
              <w:rPr>
                <w:rFonts w:hint="eastAsia"/>
                <w:sz w:val="24"/>
                <w:u w:val="single"/>
              </w:rPr>
              <w:t xml:space="preserve">      2      </w:t>
            </w:r>
          </w:p>
        </w:tc>
      </w:tr>
      <w:tr w:rsidR="007A6889">
        <w:trPr>
          <w:trHeight w:val="872"/>
        </w:trPr>
        <w:tc>
          <w:tcPr>
            <w:tcW w:w="1965" w:type="dxa"/>
            <w:vAlign w:val="center"/>
          </w:tcPr>
          <w:p w:rsidR="007A6889" w:rsidRDefault="005A5CF9">
            <w:pPr>
              <w:jc w:val="center"/>
              <w:rPr>
                <w:sz w:val="24"/>
              </w:rPr>
            </w:pPr>
            <w:r>
              <w:rPr>
                <w:rFonts w:hint="eastAsia"/>
                <w:sz w:val="24"/>
              </w:rPr>
              <w:t>成果所属专业</w:t>
            </w:r>
          </w:p>
        </w:tc>
        <w:tc>
          <w:tcPr>
            <w:tcW w:w="3675" w:type="dxa"/>
            <w:gridSpan w:val="2"/>
            <w:vAlign w:val="center"/>
          </w:tcPr>
          <w:p w:rsidR="007A6889" w:rsidRDefault="005A5CF9">
            <w:pPr>
              <w:ind w:firstLine="420"/>
              <w:rPr>
                <w:sz w:val="24"/>
              </w:rPr>
            </w:pPr>
            <w:r>
              <w:rPr>
                <w:rFonts w:ascii="宋体" w:hAnsi="宋体" w:hint="eastAsia"/>
                <w:sz w:val="24"/>
              </w:rPr>
              <w:t>水利工程，水资源保护</w:t>
            </w:r>
          </w:p>
        </w:tc>
        <w:tc>
          <w:tcPr>
            <w:tcW w:w="1275" w:type="dxa"/>
            <w:vAlign w:val="center"/>
          </w:tcPr>
          <w:p w:rsidR="007A6889" w:rsidRDefault="005A5CF9">
            <w:pPr>
              <w:rPr>
                <w:sz w:val="24"/>
              </w:rPr>
            </w:pPr>
            <w:r>
              <w:rPr>
                <w:rFonts w:hint="eastAsia"/>
                <w:sz w:val="24"/>
              </w:rPr>
              <w:t>应用行业</w:t>
            </w:r>
          </w:p>
        </w:tc>
        <w:tc>
          <w:tcPr>
            <w:tcW w:w="2760" w:type="dxa"/>
            <w:gridSpan w:val="2"/>
            <w:vAlign w:val="center"/>
          </w:tcPr>
          <w:p w:rsidR="007A6889" w:rsidRDefault="005A5CF9">
            <w:pPr>
              <w:ind w:firstLine="420"/>
              <w:rPr>
                <w:sz w:val="24"/>
              </w:rPr>
            </w:pPr>
            <w:r>
              <w:rPr>
                <w:rFonts w:ascii="宋体" w:hAnsi="宋体" w:hint="eastAsia"/>
                <w:sz w:val="24"/>
              </w:rPr>
              <w:t>水利、环境和公共设施管理业</w:t>
            </w:r>
          </w:p>
        </w:tc>
      </w:tr>
      <w:tr w:rsidR="007A6889">
        <w:trPr>
          <w:trHeight w:val="4496"/>
        </w:trPr>
        <w:tc>
          <w:tcPr>
            <w:tcW w:w="1965" w:type="dxa"/>
            <w:vAlign w:val="center"/>
          </w:tcPr>
          <w:p w:rsidR="007A6889" w:rsidRDefault="005A5CF9">
            <w:pPr>
              <w:jc w:val="center"/>
              <w:rPr>
                <w:sz w:val="24"/>
              </w:rPr>
            </w:pPr>
            <w:r>
              <w:rPr>
                <w:rFonts w:hint="eastAsia"/>
                <w:sz w:val="24"/>
              </w:rPr>
              <w:t>成果简介</w:t>
            </w:r>
          </w:p>
        </w:tc>
        <w:tc>
          <w:tcPr>
            <w:tcW w:w="7710" w:type="dxa"/>
            <w:gridSpan w:val="5"/>
          </w:tcPr>
          <w:p w:rsidR="007A6889" w:rsidRDefault="007A6889">
            <w:pPr>
              <w:rPr>
                <w:sz w:val="24"/>
              </w:rPr>
            </w:pPr>
          </w:p>
          <w:p w:rsidR="007A6889" w:rsidRDefault="005A5CF9">
            <w:pPr>
              <w:snapToGrid w:val="0"/>
              <w:spacing w:line="360" w:lineRule="auto"/>
              <w:ind w:firstLineChars="200" w:firstLine="480"/>
              <w:rPr>
                <w:sz w:val="24"/>
              </w:rPr>
            </w:pPr>
            <w:r>
              <w:rPr>
                <w:rFonts w:hint="eastAsia"/>
                <w:sz w:val="24"/>
              </w:rPr>
              <w:t>（主要内容、创新性和先进性、技术优势、市场应用前景等，可附页）</w:t>
            </w:r>
          </w:p>
          <w:p w:rsidR="007A6889" w:rsidRDefault="005A5CF9">
            <w:pPr>
              <w:snapToGrid w:val="0"/>
              <w:spacing w:line="360" w:lineRule="auto"/>
              <w:ind w:firstLineChars="200" w:firstLine="482"/>
              <w:rPr>
                <w:rFonts w:ascii="宋体" w:hAnsi="Times New Roman"/>
                <w:sz w:val="24"/>
              </w:rPr>
            </w:pPr>
            <w:r>
              <w:rPr>
                <w:rFonts w:ascii="宋体" w:hAnsi="宋体" w:hint="eastAsia"/>
                <w:b/>
                <w:sz w:val="24"/>
              </w:rPr>
              <w:t>主要内容：</w:t>
            </w:r>
            <w:r>
              <w:rPr>
                <w:rFonts w:ascii="宋体" w:hAnsi="宋体" w:hint="eastAsia"/>
                <w:sz w:val="24"/>
              </w:rPr>
              <w:t>（1）</w:t>
            </w:r>
            <w:r>
              <w:rPr>
                <w:rFonts w:ascii="宋体" w:hint="eastAsia"/>
                <w:sz w:val="24"/>
              </w:rPr>
              <w:t>招苏台河水质现状评估及趋势分析</w:t>
            </w:r>
            <w:r>
              <w:rPr>
                <w:rFonts w:ascii="宋体" w:hAnsi="宋体" w:hint="eastAsia"/>
                <w:sz w:val="24"/>
              </w:rPr>
              <w:t>；（2）</w:t>
            </w:r>
            <w:r>
              <w:rPr>
                <w:rFonts w:hint="eastAsia"/>
              </w:rPr>
              <w:t>招苏台河污染负荷核定与方法研究</w:t>
            </w:r>
            <w:r>
              <w:rPr>
                <w:rFonts w:ascii="宋体" w:hAnsi="宋体" w:hint="eastAsia"/>
                <w:sz w:val="24"/>
              </w:rPr>
              <w:t>；（3）招苏台河污染超标因素分析与评价；（4）招苏台河治理保护与恢复对策模式研究。</w:t>
            </w:r>
          </w:p>
          <w:p w:rsidR="007A6889" w:rsidRDefault="005A5CF9">
            <w:pPr>
              <w:snapToGrid w:val="0"/>
              <w:spacing w:line="360" w:lineRule="auto"/>
              <w:ind w:firstLineChars="200" w:firstLine="482"/>
              <w:rPr>
                <w:rFonts w:ascii="宋体" w:hAnsi="宋体"/>
                <w:sz w:val="24"/>
              </w:rPr>
            </w:pPr>
            <w:r>
              <w:rPr>
                <w:rFonts w:ascii="宋体" w:hAnsi="宋体" w:hint="eastAsia"/>
                <w:b/>
                <w:sz w:val="24"/>
              </w:rPr>
              <w:t>创新性和先进性:</w:t>
            </w:r>
            <w:r>
              <w:rPr>
                <w:rFonts w:ascii="宋体" w:hAnsi="宋体" w:hint="eastAsia"/>
                <w:sz w:val="24"/>
              </w:rPr>
              <w:t>（1）首次应用单因子指数和综合污染指数模型，对招苏台河进行了水质健康评价，在方法上实现了创新。</w:t>
            </w:r>
          </w:p>
          <w:p w:rsidR="007A6889" w:rsidRDefault="005A5CF9">
            <w:pPr>
              <w:snapToGrid w:val="0"/>
              <w:spacing w:line="360" w:lineRule="auto"/>
              <w:ind w:firstLineChars="200" w:firstLine="480"/>
              <w:rPr>
                <w:rFonts w:ascii="宋体" w:hAnsi="宋体"/>
                <w:sz w:val="24"/>
              </w:rPr>
            </w:pPr>
            <w:r>
              <w:rPr>
                <w:rFonts w:ascii="宋体" w:hAnsi="宋体" w:hint="eastAsia"/>
                <w:sz w:val="24"/>
              </w:rPr>
              <w:t>（2）构建了适宜于招苏台河农村面源污染负荷和点源污染负荷核定模型，量化了点源、面源污染分布，具有创新性。</w:t>
            </w:r>
          </w:p>
          <w:p w:rsidR="007A6889" w:rsidRDefault="005A5CF9">
            <w:pPr>
              <w:snapToGrid w:val="0"/>
              <w:spacing w:line="360" w:lineRule="auto"/>
              <w:ind w:firstLineChars="200" w:firstLine="480"/>
              <w:rPr>
                <w:rFonts w:ascii="宋体" w:hAnsi="宋体"/>
                <w:sz w:val="24"/>
              </w:rPr>
            </w:pPr>
            <w:r>
              <w:rPr>
                <w:rFonts w:ascii="宋体" w:hAnsi="宋体" w:hint="eastAsia"/>
                <w:sz w:val="24"/>
              </w:rPr>
              <w:t>（3）针对招苏台河的污染现状，提出了治理保护措施，具有指导性，为下一步全面推行河长制提供技术支撑。</w:t>
            </w:r>
          </w:p>
          <w:p w:rsidR="007A6889" w:rsidRDefault="005A5CF9">
            <w:pPr>
              <w:spacing w:line="360" w:lineRule="auto"/>
              <w:ind w:firstLineChars="200" w:firstLine="482"/>
              <w:rPr>
                <w:rFonts w:ascii="宋体" w:hAnsi="Times New Roman"/>
                <w:sz w:val="24"/>
              </w:rPr>
            </w:pPr>
            <w:r>
              <w:rPr>
                <w:rFonts w:ascii="宋体" w:hAnsi="Times New Roman" w:hint="eastAsia"/>
                <w:b/>
                <w:bCs/>
                <w:sz w:val="24"/>
              </w:rPr>
              <w:t>性能指标</w:t>
            </w:r>
            <w:r>
              <w:rPr>
                <w:rFonts w:ascii="宋体" w:hint="eastAsia"/>
                <w:b/>
                <w:bCs/>
                <w:sz w:val="24"/>
              </w:rPr>
              <w:t>：</w:t>
            </w:r>
            <w:r>
              <w:rPr>
                <w:rFonts w:ascii="宋体" w:hAnsi="Times New Roman" w:hint="eastAsia"/>
                <w:sz w:val="24"/>
              </w:rPr>
              <w:t>计划到2020年，招苏台河全面实现《辽宁省实施河长制工作方案》确定的目标，招苏台河水生态系统功能显著恢复，有效解决向河道倾倒垃圾、违规占河等问题，河道生态环境明显趋好</w:t>
            </w:r>
            <w:r>
              <w:rPr>
                <w:rFonts w:ascii="宋体" w:hint="eastAsia"/>
                <w:sz w:val="24"/>
              </w:rPr>
              <w:t>，</w:t>
            </w:r>
            <w:r>
              <w:rPr>
                <w:rFonts w:ascii="宋体" w:hAnsi="Times New Roman" w:hint="eastAsia"/>
                <w:sz w:val="24"/>
              </w:rPr>
              <w:t>招苏台河</w:t>
            </w:r>
            <w:r>
              <w:rPr>
                <w:rFonts w:ascii="宋体" w:hAnsi="Times New Roman" w:hint="eastAsia"/>
                <w:sz w:val="24"/>
              </w:rPr>
              <w:lastRenderedPageBreak/>
              <w:t>各</w:t>
            </w:r>
            <w:r>
              <w:rPr>
                <w:rFonts w:ascii="宋体" w:hint="eastAsia"/>
                <w:sz w:val="24"/>
              </w:rPr>
              <w:t>水功能区控制</w:t>
            </w:r>
            <w:r>
              <w:rPr>
                <w:rFonts w:ascii="宋体" w:hAnsi="Times New Roman" w:hint="eastAsia"/>
                <w:sz w:val="24"/>
              </w:rPr>
              <w:t>断面水质达到《辽宁省水功能区划》相对应的水质目标要求。</w:t>
            </w:r>
          </w:p>
          <w:p w:rsidR="007A6889" w:rsidRDefault="005A5CF9">
            <w:pPr>
              <w:spacing w:line="360" w:lineRule="auto"/>
              <w:ind w:firstLineChars="200" w:firstLine="482"/>
              <w:rPr>
                <w:rFonts w:ascii="宋体"/>
                <w:sz w:val="24"/>
              </w:rPr>
            </w:pPr>
            <w:r>
              <w:rPr>
                <w:rFonts w:ascii="宋体" w:hAnsi="宋体" w:hint="eastAsia"/>
                <w:b/>
                <w:sz w:val="24"/>
              </w:rPr>
              <w:t>应用推广情况：</w:t>
            </w:r>
            <w:r>
              <w:rPr>
                <w:rFonts w:ascii="宋体" w:hAnsi="Times New Roman" w:hint="eastAsia"/>
                <w:sz w:val="24"/>
              </w:rPr>
              <w:t>本课题</w:t>
            </w:r>
            <w:r>
              <w:rPr>
                <w:rFonts w:ascii="宋体" w:hint="eastAsia"/>
                <w:sz w:val="24"/>
              </w:rPr>
              <w:t>的招苏台河点源和面源污染负荷核定成果</w:t>
            </w:r>
            <w:r>
              <w:rPr>
                <w:rFonts w:ascii="宋体" w:hAnsi="Times New Roman" w:hint="eastAsia"/>
                <w:sz w:val="24"/>
              </w:rPr>
              <w:t>为地方水利部门、科研院所、监测中心开展流域水污染因素分析提供了翔实的数据</w:t>
            </w:r>
            <w:r>
              <w:rPr>
                <w:rFonts w:ascii="宋体" w:hint="eastAsia"/>
                <w:sz w:val="24"/>
              </w:rPr>
              <w:t>，</w:t>
            </w:r>
            <w:r>
              <w:rPr>
                <w:rFonts w:ascii="宋体" w:hAnsi="Times New Roman" w:hint="eastAsia"/>
                <w:sz w:val="24"/>
              </w:rPr>
              <w:t>提出的“一推二提三加强”保护对策和探索提出的招苏台河流域（省内）生态治理保护与恢复模式为河道水生态保护和修复提供了科学依据和方法，可操作性强</w:t>
            </w:r>
            <w:r>
              <w:rPr>
                <w:rFonts w:ascii="宋体" w:hint="eastAsia"/>
                <w:sz w:val="24"/>
              </w:rPr>
              <w:t>，</w:t>
            </w:r>
            <w:r>
              <w:rPr>
                <w:rFonts w:ascii="宋体" w:hAnsi="Times New Roman" w:hint="eastAsia"/>
                <w:sz w:val="24"/>
              </w:rPr>
              <w:t>已在河流治理保护工作中得到应用，取得显著的经济社会效益</w:t>
            </w:r>
            <w:r>
              <w:rPr>
                <w:rFonts w:ascii="宋体" w:hint="eastAsia"/>
                <w:sz w:val="24"/>
              </w:rPr>
              <w:t>。</w:t>
            </w:r>
            <w:r>
              <w:rPr>
                <w:rFonts w:ascii="宋体" w:hAnsi="Times New Roman" w:hint="eastAsia"/>
                <w:sz w:val="24"/>
              </w:rPr>
              <w:t>本课题点源、面源污染负荷核定技术方法对推广无公害农业生产技术提供了科学依据。</w:t>
            </w:r>
            <w:r>
              <w:rPr>
                <w:rFonts w:ascii="宋体" w:hint="eastAsia"/>
                <w:sz w:val="24"/>
              </w:rPr>
              <w:t>本课题提出的点源和面源污染负荷核定模型也会在其他河流或流域中得到应用，具有广阔的推广前景。</w:t>
            </w:r>
          </w:p>
          <w:p w:rsidR="007A6889" w:rsidRDefault="005A5CF9">
            <w:pPr>
              <w:spacing w:line="360" w:lineRule="auto"/>
              <w:ind w:firstLineChars="200" w:firstLine="482"/>
              <w:rPr>
                <w:rFonts w:ascii="宋体" w:hAnsi="Times New Roman"/>
                <w:sz w:val="24"/>
              </w:rPr>
            </w:pPr>
            <w:r>
              <w:rPr>
                <w:rFonts w:ascii="宋体" w:hAnsi="宋体" w:hint="eastAsia"/>
                <w:b/>
                <w:sz w:val="24"/>
              </w:rPr>
              <w:t>效益情况：</w:t>
            </w:r>
            <w:r>
              <w:rPr>
                <w:rFonts w:ascii="宋体" w:hAnsi="Times New Roman" w:hint="eastAsia"/>
                <w:sz w:val="24"/>
              </w:rPr>
              <w:t>（1）四平市污水处理厂及乡镇污水处理厂建设运行后，削减了污染物排放量，极大地改善了招苏台河和条子河的水环境质量，环境效益显著。（2）招苏台河、条子河水环境质量的改善会吸引更多的人来这里生活、工作、旅游、消费，房地产业、工业、旅游业、商业等将稳步协调发展。重点建设项目的投资与实施将拉动地区产业经济的增长，为社会创造更多的就业机会。通过资源和能源的综合利用，会形成高效低耗减污的资源利用方式，经济运行效率和经济活力明显提升，综合竞争力显著提高。（3）河流水质的改善，拉动了城乡经济发展，实现了城乡联动发展，城镇居民和农民的收入不断提高。城乡结构、城镇布局合理，社会保障和贫富差距状况有效改善，科技水平、文化教育水平和人民生活水平稳步提高，生态意识明显增强，促进可持续发展。增强对投资者、人才和游客的吸引力，提高经济的开放度和社会的文明度，有力地推动文化、科技、教育、医疗、体育和社会保障等社会事业的发展和精神文明建设，使人口素质得到提高，有效促进经济社会健康发展。同时，也为城乡居民创造更多的就业机会，提供更多的经济来源，生活质量将明显提高，形成全民爱护生态环境、保护生态环境的社会风尚。</w:t>
            </w:r>
          </w:p>
          <w:p w:rsidR="007A6889" w:rsidRDefault="007A6889">
            <w:pPr>
              <w:rPr>
                <w:sz w:val="24"/>
              </w:rPr>
            </w:pPr>
          </w:p>
        </w:tc>
      </w:tr>
      <w:tr w:rsidR="007A6889">
        <w:trPr>
          <w:trHeight w:val="859"/>
        </w:trPr>
        <w:tc>
          <w:tcPr>
            <w:tcW w:w="1965" w:type="dxa"/>
            <w:vAlign w:val="center"/>
          </w:tcPr>
          <w:p w:rsidR="007A6889" w:rsidRDefault="005A5CF9">
            <w:pPr>
              <w:jc w:val="center"/>
              <w:rPr>
                <w:sz w:val="24"/>
              </w:rPr>
            </w:pPr>
            <w:r>
              <w:rPr>
                <w:rFonts w:hint="eastAsia"/>
                <w:sz w:val="24"/>
              </w:rPr>
              <w:lastRenderedPageBreak/>
              <w:t>研究团队</w:t>
            </w:r>
          </w:p>
        </w:tc>
        <w:tc>
          <w:tcPr>
            <w:tcW w:w="7710" w:type="dxa"/>
            <w:gridSpan w:val="5"/>
            <w:vAlign w:val="center"/>
          </w:tcPr>
          <w:p w:rsidR="007A6889" w:rsidRDefault="005A5CF9">
            <w:pPr>
              <w:rPr>
                <w:sz w:val="24"/>
              </w:rPr>
            </w:pPr>
            <w:r>
              <w:rPr>
                <w:sz w:val="24"/>
              </w:rPr>
              <w:t>辽宁省铁岭水文局</w:t>
            </w:r>
          </w:p>
        </w:tc>
      </w:tr>
      <w:tr w:rsidR="007A6889">
        <w:trPr>
          <w:trHeight w:val="642"/>
        </w:trPr>
        <w:tc>
          <w:tcPr>
            <w:tcW w:w="1965" w:type="dxa"/>
            <w:vAlign w:val="center"/>
          </w:tcPr>
          <w:p w:rsidR="007A6889" w:rsidRDefault="005A5CF9">
            <w:pPr>
              <w:jc w:val="center"/>
              <w:rPr>
                <w:sz w:val="24"/>
              </w:rPr>
            </w:pPr>
            <w:r>
              <w:rPr>
                <w:rFonts w:hint="eastAsia"/>
                <w:sz w:val="24"/>
              </w:rPr>
              <w:t>备</w:t>
            </w:r>
            <w:r>
              <w:rPr>
                <w:rFonts w:hint="eastAsia"/>
                <w:sz w:val="24"/>
              </w:rPr>
              <w:t xml:space="preserve">    </w:t>
            </w:r>
            <w:r>
              <w:rPr>
                <w:rFonts w:hint="eastAsia"/>
                <w:sz w:val="24"/>
              </w:rPr>
              <w:t>注</w:t>
            </w:r>
          </w:p>
        </w:tc>
        <w:tc>
          <w:tcPr>
            <w:tcW w:w="7710" w:type="dxa"/>
            <w:gridSpan w:val="5"/>
            <w:vAlign w:val="center"/>
          </w:tcPr>
          <w:p w:rsidR="007A6889" w:rsidRDefault="007A6889">
            <w:pPr>
              <w:rPr>
                <w:sz w:val="24"/>
              </w:rPr>
            </w:pPr>
          </w:p>
        </w:tc>
      </w:tr>
    </w:tbl>
    <w:p w:rsidR="007A6889" w:rsidRDefault="007A6889">
      <w:pPr>
        <w:spacing w:line="100" w:lineRule="exact"/>
        <w:jc w:val="left"/>
        <w:rPr>
          <w:sz w:val="24"/>
        </w:rPr>
      </w:pPr>
    </w:p>
    <w:sectPr w:rsidR="007A6889" w:rsidSect="007A6889">
      <w:pgSz w:w="11906" w:h="16838"/>
      <w:pgMar w:top="1157" w:right="1246" w:bottom="930" w:left="14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72F" w:rsidRDefault="00F3372F" w:rsidP="00804481">
      <w:r>
        <w:separator/>
      </w:r>
    </w:p>
  </w:endnote>
  <w:endnote w:type="continuationSeparator" w:id="1">
    <w:p w:rsidR="00F3372F" w:rsidRDefault="00F3372F" w:rsidP="008044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72F" w:rsidRDefault="00F3372F" w:rsidP="00804481">
      <w:r>
        <w:separator/>
      </w:r>
    </w:p>
  </w:footnote>
  <w:footnote w:type="continuationSeparator" w:id="1">
    <w:p w:rsidR="00F3372F" w:rsidRDefault="00F3372F" w:rsidP="008044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638FC"/>
    <w:rsid w:val="001E7397"/>
    <w:rsid w:val="002B369F"/>
    <w:rsid w:val="003B0416"/>
    <w:rsid w:val="004122A9"/>
    <w:rsid w:val="00584F7A"/>
    <w:rsid w:val="005A5CF9"/>
    <w:rsid w:val="006D4902"/>
    <w:rsid w:val="00784600"/>
    <w:rsid w:val="007A6889"/>
    <w:rsid w:val="00804481"/>
    <w:rsid w:val="00A638FC"/>
    <w:rsid w:val="00BB0E1C"/>
    <w:rsid w:val="00F3372F"/>
    <w:rsid w:val="00FF1E0C"/>
    <w:rsid w:val="0D2D2418"/>
    <w:rsid w:val="0D8A4A39"/>
    <w:rsid w:val="0FFE4816"/>
    <w:rsid w:val="1486395E"/>
    <w:rsid w:val="1A10270C"/>
    <w:rsid w:val="1BFE01F2"/>
    <w:rsid w:val="1FD312B0"/>
    <w:rsid w:val="215E0159"/>
    <w:rsid w:val="22B0631E"/>
    <w:rsid w:val="25173D85"/>
    <w:rsid w:val="2BCE189E"/>
    <w:rsid w:val="31BF027C"/>
    <w:rsid w:val="346E45F6"/>
    <w:rsid w:val="36B94E1C"/>
    <w:rsid w:val="406E564F"/>
    <w:rsid w:val="4DF90A0F"/>
    <w:rsid w:val="560C4F45"/>
    <w:rsid w:val="58D82076"/>
    <w:rsid w:val="5C58581B"/>
    <w:rsid w:val="5F2F4FC3"/>
    <w:rsid w:val="5F55579A"/>
    <w:rsid w:val="5FC66839"/>
    <w:rsid w:val="619535D9"/>
    <w:rsid w:val="6A2D156B"/>
    <w:rsid w:val="6A6869BA"/>
    <w:rsid w:val="6B982607"/>
    <w:rsid w:val="77FF2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6889"/>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A6889"/>
    <w:pPr>
      <w:tabs>
        <w:tab w:val="center" w:pos="4153"/>
        <w:tab w:val="right" w:pos="8306"/>
      </w:tabs>
      <w:snapToGrid w:val="0"/>
      <w:jc w:val="left"/>
    </w:pPr>
    <w:rPr>
      <w:sz w:val="18"/>
      <w:szCs w:val="18"/>
    </w:rPr>
  </w:style>
  <w:style w:type="paragraph" w:styleId="a4">
    <w:name w:val="header"/>
    <w:basedOn w:val="a"/>
    <w:link w:val="Char0"/>
    <w:rsid w:val="007A6889"/>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7A68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rsid w:val="007A6889"/>
    <w:rPr>
      <w:kern w:val="2"/>
      <w:sz w:val="18"/>
      <w:szCs w:val="18"/>
    </w:rPr>
  </w:style>
  <w:style w:type="character" w:customStyle="1" w:styleId="Char">
    <w:name w:val="页脚 Char"/>
    <w:basedOn w:val="a0"/>
    <w:link w:val="a3"/>
    <w:rsid w:val="007A6889"/>
    <w:rPr>
      <w:kern w:val="2"/>
      <w:sz w:val="18"/>
      <w:szCs w:val="18"/>
    </w:rPr>
  </w:style>
</w:styles>
</file>

<file path=word/webSettings.xml><?xml version="1.0" encoding="utf-8"?>
<w:webSettings xmlns:r="http://schemas.openxmlformats.org/officeDocument/2006/relationships" xmlns:w="http://schemas.openxmlformats.org/wordprocessingml/2006/main">
  <w:divs>
    <w:div w:id="1942569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1252</Characters>
  <Application>Microsoft Office Word</Application>
  <DocSecurity>0</DocSecurity>
  <Lines>10</Lines>
  <Paragraphs>2</Paragraphs>
  <ScaleCrop>false</ScaleCrop>
  <Company>Microsoft</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辽宁省科协科技成果登记表</dc:title>
  <dc:creator>lenovo</dc:creator>
  <cp:lastModifiedBy>Administrator</cp:lastModifiedBy>
  <cp:revision>8</cp:revision>
  <cp:lastPrinted>2018-03-09T05:43:00Z</cp:lastPrinted>
  <dcterms:created xsi:type="dcterms:W3CDTF">2014-10-29T12:08:00Z</dcterms:created>
  <dcterms:modified xsi:type="dcterms:W3CDTF">2018-11-14T06:47:00Z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