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2A" w:rsidRDefault="009B624D">
      <w:pPr>
        <w:rPr>
          <w:rFonts w:ascii="黑体" w:eastAsia="黑体" w:hAnsi="黑体" w:cs="黑体"/>
        </w:rPr>
      </w:pPr>
      <w:r>
        <w:rPr>
          <w:rFonts w:ascii="黑体" w:eastAsia="黑体" w:hAnsi="黑体" w:cs="黑体" w:hint="eastAsia"/>
        </w:rPr>
        <w:t>附件1</w:t>
      </w:r>
    </w:p>
    <w:p w:rsidR="00204B2A" w:rsidRDefault="00204B2A">
      <w:pPr>
        <w:rPr>
          <w:rFonts w:ascii="Calibri" w:eastAsia="Calibri" w:hAnsi="Calibri" w:cs="Calibri"/>
        </w:rPr>
      </w:pPr>
    </w:p>
    <w:p w:rsidR="00204B2A" w:rsidRDefault="009B624D">
      <w:pPr>
        <w:jc w:val="center"/>
        <w:rPr>
          <w:rFonts w:ascii="微软简标宋" w:eastAsia="微软简标宋" w:hAnsi="微软简标宋" w:cs="微软简标宋"/>
          <w:bCs/>
          <w:color w:val="000000"/>
          <w:sz w:val="48"/>
          <w:szCs w:val="48"/>
        </w:rPr>
      </w:pPr>
      <w:r>
        <w:rPr>
          <w:rFonts w:ascii="微软简标宋" w:eastAsia="微软简标宋" w:hAnsi="微软简标宋" w:cs="微软简标宋" w:hint="eastAsia"/>
          <w:bCs/>
          <w:color w:val="000000"/>
          <w:sz w:val="48"/>
          <w:szCs w:val="48"/>
        </w:rPr>
        <w:t>辽宁省水利工程优质奖</w:t>
      </w:r>
    </w:p>
    <w:p w:rsidR="00204B2A" w:rsidRDefault="009B624D">
      <w:pPr>
        <w:jc w:val="center"/>
        <w:rPr>
          <w:rFonts w:ascii="微软简标宋" w:eastAsia="微软简标宋" w:hAnsi="微软简标宋" w:cs="微软简标宋"/>
          <w:bCs/>
          <w:color w:val="000000"/>
          <w:sz w:val="48"/>
          <w:szCs w:val="48"/>
        </w:rPr>
      </w:pPr>
      <w:r>
        <w:rPr>
          <w:rFonts w:ascii="微软简标宋" w:eastAsia="微软简标宋" w:hAnsi="微软简标宋" w:cs="微软简标宋" w:hint="eastAsia"/>
          <w:bCs/>
          <w:color w:val="000000"/>
          <w:sz w:val="48"/>
          <w:szCs w:val="48"/>
        </w:rPr>
        <w:t>申请表</w:t>
      </w: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Default="00204B2A">
      <w:pPr>
        <w:jc w:val="center"/>
        <w:rPr>
          <w:rFonts w:ascii="宋体" w:eastAsia="宋体" w:hAnsi="宋体" w:cs="宋体"/>
          <w:color w:val="000000"/>
          <w:sz w:val="48"/>
        </w:rPr>
      </w:pPr>
    </w:p>
    <w:p w:rsidR="00204B2A" w:rsidRPr="00AB1766" w:rsidRDefault="009B624D">
      <w:pPr>
        <w:spacing w:line="720" w:lineRule="auto"/>
        <w:ind w:firstLine="1120"/>
        <w:rPr>
          <w:rFonts w:ascii="Calibri" w:hAnsi="Calibri" w:cs="Calibri"/>
          <w:color w:val="000000"/>
          <w:u w:val="single"/>
        </w:rPr>
      </w:pPr>
      <w:r>
        <w:rPr>
          <w:rFonts w:ascii="宋体" w:eastAsia="宋体" w:hAnsi="宋体" w:cs="宋体"/>
          <w:color w:val="000000"/>
        </w:rPr>
        <w:t>项目名称</w:t>
      </w:r>
      <w:r>
        <w:rPr>
          <w:rFonts w:ascii="宋体" w:eastAsia="宋体" w:hAnsi="宋体" w:cs="宋体" w:hint="eastAsia"/>
          <w:color w:val="000000"/>
        </w:rPr>
        <w:t>：</w:t>
      </w:r>
      <w:r w:rsidR="00AB1766">
        <w:rPr>
          <w:rFonts w:ascii="宋体" w:eastAsia="宋体" w:hAnsi="宋体" w:cs="宋体" w:hint="eastAsia"/>
          <w:color w:val="000000"/>
          <w:u w:val="single"/>
        </w:rPr>
        <w:t xml:space="preserve">                     </w:t>
      </w:r>
    </w:p>
    <w:p w:rsidR="00204B2A" w:rsidRDefault="009B624D">
      <w:pPr>
        <w:spacing w:line="720" w:lineRule="auto"/>
        <w:ind w:firstLine="1120"/>
        <w:rPr>
          <w:rFonts w:ascii="Calibri" w:eastAsia="Calibri" w:hAnsi="Calibri" w:cs="Calibri"/>
          <w:color w:val="000000"/>
          <w:u w:val="single"/>
        </w:rPr>
      </w:pPr>
      <w:r>
        <w:rPr>
          <w:rFonts w:ascii="宋体" w:eastAsia="宋体" w:hAnsi="宋体" w:cs="宋体"/>
          <w:color w:val="000000"/>
        </w:rPr>
        <w:t>申报单位：</w:t>
      </w:r>
      <w:r w:rsidR="00AB1766">
        <w:rPr>
          <w:rFonts w:ascii="宋体" w:eastAsia="宋体" w:hAnsi="宋体" w:cs="宋体" w:hint="eastAsia"/>
          <w:color w:val="000000"/>
          <w:u w:val="single"/>
        </w:rPr>
        <w:t xml:space="preserve">                    </w:t>
      </w:r>
      <w:r>
        <w:rPr>
          <w:rFonts w:ascii="Calibri" w:eastAsia="Calibri" w:hAnsi="Calibri" w:cs="Calibri"/>
          <w:color w:val="000000"/>
        </w:rPr>
        <w:t>(</w:t>
      </w:r>
      <w:r>
        <w:rPr>
          <w:rFonts w:ascii="宋体" w:eastAsia="宋体" w:hAnsi="宋体" w:cs="宋体" w:hint="eastAsia"/>
          <w:color w:val="000000"/>
        </w:rPr>
        <w:t>公</w:t>
      </w:r>
      <w:r>
        <w:rPr>
          <w:rFonts w:ascii="宋体" w:eastAsia="宋体" w:hAnsi="宋体" w:cs="宋体"/>
          <w:color w:val="000000"/>
        </w:rPr>
        <w:t>章</w:t>
      </w:r>
      <w:r>
        <w:rPr>
          <w:rFonts w:ascii="Calibri" w:eastAsia="Calibri" w:hAnsi="Calibri" w:cs="Calibri"/>
          <w:color w:val="000000"/>
        </w:rPr>
        <w:t>)</w:t>
      </w:r>
    </w:p>
    <w:p w:rsidR="00204B2A" w:rsidRPr="00AB1766" w:rsidRDefault="009B624D">
      <w:pPr>
        <w:spacing w:line="720" w:lineRule="auto"/>
        <w:ind w:firstLine="1120"/>
        <w:rPr>
          <w:rFonts w:ascii="Calibri" w:eastAsia="Calibri" w:hAnsi="Calibri" w:cs="Calibri"/>
          <w:color w:val="000000"/>
          <w:u w:val="single"/>
        </w:rPr>
      </w:pPr>
      <w:r>
        <w:rPr>
          <w:rFonts w:ascii="宋体" w:eastAsia="宋体" w:hAnsi="宋体" w:cs="宋体"/>
          <w:color w:val="000000"/>
        </w:rPr>
        <w:t>申报日期：</w:t>
      </w:r>
      <w:r w:rsidR="00AB1766">
        <w:rPr>
          <w:rFonts w:ascii="宋体" w:eastAsia="宋体" w:hAnsi="宋体" w:cs="宋体" w:hint="eastAsia"/>
          <w:color w:val="000000"/>
          <w:u w:val="single"/>
        </w:rPr>
        <w:t xml:space="preserve">                    </w:t>
      </w:r>
    </w:p>
    <w:p w:rsidR="00204B2A" w:rsidRDefault="00204B2A">
      <w:pPr>
        <w:ind w:firstLine="160"/>
        <w:jc w:val="left"/>
        <w:rPr>
          <w:rFonts w:ascii="宋体" w:eastAsia="宋体" w:hAnsi="宋体" w:cs="宋体"/>
          <w:color w:val="000000"/>
        </w:rPr>
      </w:pPr>
    </w:p>
    <w:p w:rsidR="00204B2A" w:rsidRDefault="00204B2A">
      <w:pPr>
        <w:ind w:firstLine="240"/>
        <w:jc w:val="left"/>
        <w:rPr>
          <w:rFonts w:ascii="宋体" w:eastAsia="宋体" w:hAnsi="宋体" w:cs="宋体"/>
          <w:color w:val="000000"/>
          <w:sz w:val="48"/>
        </w:rPr>
      </w:pPr>
    </w:p>
    <w:p w:rsidR="00204B2A" w:rsidRDefault="009B624D">
      <w:pPr>
        <w:spacing w:line="240" w:lineRule="auto"/>
        <w:jc w:val="center"/>
        <w:rPr>
          <w:rFonts w:ascii="微软简标宋" w:eastAsia="微软简标宋" w:hAnsi="微软简标宋" w:cs="微软简标宋"/>
          <w:sz w:val="44"/>
        </w:rPr>
      </w:pPr>
      <w:r>
        <w:rPr>
          <w:rFonts w:ascii="微软简标宋" w:eastAsia="微软简标宋" w:hAnsi="微软简标宋" w:cs="微软简标宋" w:hint="eastAsia"/>
          <w:sz w:val="44"/>
        </w:rPr>
        <w:lastRenderedPageBreak/>
        <w:t>填表说明</w:t>
      </w:r>
    </w:p>
    <w:p w:rsidR="00204B2A" w:rsidRDefault="00204B2A">
      <w:pPr>
        <w:spacing w:line="240" w:lineRule="auto"/>
        <w:jc w:val="center"/>
        <w:rPr>
          <w:rFonts w:ascii="仿宋_GB2312" w:hAnsi="仿宋_GB2312" w:cs="仿宋_GB2312"/>
          <w:sz w:val="28"/>
        </w:rPr>
      </w:pP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1.申报辽宁省水利工程优质奖的单位，应按评审通知要求填报本表，一式两份（对获奖项目返申报单位一份）。</w:t>
      </w: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2.工程建设性质指新建、改建、扩建。</w:t>
      </w:r>
    </w:p>
    <w:p w:rsidR="00204B2A" w:rsidRDefault="009B624D">
      <w:pPr>
        <w:tabs>
          <w:tab w:val="left" w:pos="-160"/>
        </w:tabs>
        <w:spacing w:line="240" w:lineRule="auto"/>
        <w:ind w:firstLine="560"/>
        <w:rPr>
          <w:rFonts w:ascii="仿宋_GB2312" w:hAnsi="仿宋_GB2312" w:cs="仿宋_GB2312"/>
          <w:sz w:val="28"/>
        </w:rPr>
      </w:pPr>
      <w:r>
        <w:rPr>
          <w:rFonts w:ascii="仿宋_GB2312" w:hAnsi="仿宋_GB2312" w:cs="仿宋_GB2312"/>
          <w:sz w:val="28"/>
        </w:rPr>
        <w:t>3.填写工程质量情况时，申报项目为一个单位工程的，统计到分部工程；申报项目由多个单位工程组成的，则统计到单位工程。</w:t>
      </w: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4.申报理由一栏，要说明申报项目的工程概况、主要施工方法和技术措施、建设过程中克服的技术难题和工程创新点、质量管控措施、工程建设采用的新技术、新材料、新工艺及新设备、工程经济、社会效益、工程竣工验收情况等信息，可另附页。</w:t>
      </w: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5.填写主要经济效益时，既要与设计主要技术经济指标比较，反映工程的效益发挥情况，又要反映工程建设过程中如何优化设计、合理组织施工，在缩短工期、节约材料、降低成本和保证质量方面取得的综合效益。</w:t>
      </w: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6.质量与安全事故及处理，要说明事故原因，经济损失情况，对工程功能、使用寿命和效益发挥的影响，处理措施及结果。</w:t>
      </w:r>
    </w:p>
    <w:p w:rsidR="00204B2A" w:rsidRDefault="009B624D">
      <w:pPr>
        <w:spacing w:line="240" w:lineRule="auto"/>
        <w:ind w:firstLine="560"/>
        <w:rPr>
          <w:rFonts w:ascii="仿宋_GB2312" w:hAnsi="仿宋_GB2312" w:cs="仿宋_GB2312"/>
          <w:sz w:val="28"/>
        </w:rPr>
      </w:pPr>
      <w:r>
        <w:rPr>
          <w:rFonts w:ascii="仿宋_GB2312" w:hAnsi="仿宋_GB2312" w:cs="仿宋_GB2312"/>
          <w:sz w:val="28"/>
        </w:rPr>
        <w:t>7.工程质量监督单位意见主要是对工程质量与安全管理提出具体评价意见，包括质量缺陷处理和备案情况及其对工程的影响、有无质量与安全生产事故、事故类别、处理情况等。</w:t>
      </w:r>
    </w:p>
    <w:p w:rsidR="00204B2A" w:rsidRDefault="00204B2A">
      <w:pPr>
        <w:spacing w:line="480" w:lineRule="auto"/>
        <w:ind w:firstLine="560"/>
        <w:rPr>
          <w:rFonts w:ascii="仿宋_GB2312" w:hAnsi="仿宋_GB2312" w:cs="仿宋_GB2312"/>
          <w:sz w:val="28"/>
        </w:rPr>
      </w:pPr>
    </w:p>
    <w:tbl>
      <w:tblPr>
        <w:tblW w:w="8414" w:type="dxa"/>
        <w:jc w:val="center"/>
        <w:tblInd w:w="108" w:type="dxa"/>
        <w:tblLayout w:type="fixed"/>
        <w:tblCellMar>
          <w:left w:w="10" w:type="dxa"/>
          <w:right w:w="10" w:type="dxa"/>
        </w:tblCellMar>
        <w:tblLook w:val="04A0"/>
      </w:tblPr>
      <w:tblGrid>
        <w:gridCol w:w="717"/>
        <w:gridCol w:w="28"/>
        <w:gridCol w:w="35"/>
        <w:gridCol w:w="1128"/>
        <w:gridCol w:w="1969"/>
        <w:gridCol w:w="658"/>
        <w:gridCol w:w="869"/>
        <w:gridCol w:w="791"/>
        <w:gridCol w:w="327"/>
        <w:gridCol w:w="278"/>
        <w:gridCol w:w="1614"/>
      </w:tblGrid>
      <w:tr w:rsidR="00204B2A">
        <w:trPr>
          <w:cantSplit/>
          <w:trHeight w:val="858"/>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lastRenderedPageBreak/>
              <w:t>项目名称</w:t>
            </w:r>
          </w:p>
        </w:tc>
        <w:tc>
          <w:tcPr>
            <w:tcW w:w="650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859"/>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建设地点</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建设性质</w:t>
            </w:r>
          </w:p>
        </w:tc>
        <w:tc>
          <w:tcPr>
            <w:tcW w:w="22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859"/>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开工时间</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竣工时间</w:t>
            </w:r>
          </w:p>
        </w:tc>
        <w:tc>
          <w:tcPr>
            <w:tcW w:w="22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918"/>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竣工验收</w:t>
            </w:r>
          </w:p>
          <w:p w:rsidR="00204B2A" w:rsidRDefault="009B624D">
            <w:pPr>
              <w:jc w:val="center"/>
            </w:pPr>
            <w:r>
              <w:rPr>
                <w:rFonts w:ascii="仿宋_GB2312" w:hAnsi="仿宋_GB2312" w:cs="仿宋_GB2312"/>
                <w:sz w:val="28"/>
              </w:rPr>
              <w:t>主持单位</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竣工验收</w:t>
            </w:r>
          </w:p>
          <w:p w:rsidR="00204B2A" w:rsidRDefault="009B624D">
            <w:pPr>
              <w:jc w:val="center"/>
            </w:pPr>
            <w:r>
              <w:rPr>
                <w:rFonts w:ascii="仿宋_GB2312" w:hAnsi="仿宋_GB2312" w:cs="仿宋_GB2312"/>
                <w:sz w:val="28"/>
              </w:rPr>
              <w:t>时间</w:t>
            </w:r>
          </w:p>
        </w:tc>
        <w:tc>
          <w:tcPr>
            <w:tcW w:w="22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859"/>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设计概算</w:t>
            </w:r>
          </w:p>
          <w:p w:rsidR="00204B2A" w:rsidRDefault="009B624D">
            <w:pPr>
              <w:jc w:val="center"/>
            </w:pPr>
            <w:r>
              <w:rPr>
                <w:rFonts w:ascii="仿宋_GB2312" w:hAnsi="仿宋_GB2312" w:cs="仿宋_GB2312"/>
                <w:sz w:val="28"/>
              </w:rPr>
              <w:t>（或修正概算）</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竣工决算</w:t>
            </w:r>
          </w:p>
        </w:tc>
        <w:tc>
          <w:tcPr>
            <w:tcW w:w="22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859"/>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主要施工单位</w:t>
            </w:r>
          </w:p>
          <w:p w:rsidR="00204B2A" w:rsidRDefault="009B624D">
            <w:pPr>
              <w:jc w:val="center"/>
            </w:pPr>
            <w:r>
              <w:rPr>
                <w:rFonts w:ascii="仿宋_GB2312" w:hAnsi="仿宋_GB2312" w:cs="仿宋_GB2312"/>
                <w:sz w:val="28"/>
              </w:rPr>
              <w:t>合同承包额</w:t>
            </w:r>
          </w:p>
        </w:tc>
        <w:tc>
          <w:tcPr>
            <w:tcW w:w="26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新建部分</w:t>
            </w:r>
          </w:p>
          <w:p w:rsidR="00204B2A" w:rsidRDefault="009B624D">
            <w:pPr>
              <w:jc w:val="center"/>
            </w:pPr>
            <w:r>
              <w:rPr>
                <w:rFonts w:ascii="仿宋_GB2312" w:hAnsi="仿宋_GB2312" w:cs="仿宋_GB2312"/>
                <w:sz w:val="28"/>
              </w:rPr>
              <w:t>建安投资</w:t>
            </w:r>
          </w:p>
        </w:tc>
        <w:tc>
          <w:tcPr>
            <w:tcW w:w="22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2318"/>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设计规模及</w:t>
            </w:r>
          </w:p>
          <w:p w:rsidR="00204B2A" w:rsidRDefault="009B624D">
            <w:pPr>
              <w:jc w:val="center"/>
              <w:rPr>
                <w:rFonts w:ascii="仿宋_GB2312" w:hAnsi="仿宋_GB2312" w:cs="仿宋_GB2312"/>
                <w:sz w:val="28"/>
              </w:rPr>
            </w:pPr>
            <w:r>
              <w:rPr>
                <w:rFonts w:ascii="仿宋_GB2312" w:hAnsi="仿宋_GB2312" w:cs="仿宋_GB2312"/>
                <w:sz w:val="28"/>
              </w:rPr>
              <w:t>主要技术</w:t>
            </w:r>
          </w:p>
          <w:p w:rsidR="00204B2A" w:rsidRDefault="009B624D">
            <w:pPr>
              <w:jc w:val="center"/>
            </w:pPr>
            <w:r>
              <w:rPr>
                <w:rFonts w:ascii="仿宋_GB2312" w:hAnsi="仿宋_GB2312" w:cs="仿宋_GB2312"/>
                <w:sz w:val="28"/>
              </w:rPr>
              <w:t>经济指标</w:t>
            </w:r>
          </w:p>
        </w:tc>
        <w:tc>
          <w:tcPr>
            <w:tcW w:w="650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1984"/>
          <w:jc w:val="center"/>
        </w:trPr>
        <w:tc>
          <w:tcPr>
            <w:tcW w:w="19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工程何时</w:t>
            </w:r>
          </w:p>
          <w:p w:rsidR="00204B2A" w:rsidRDefault="009B624D">
            <w:pPr>
              <w:jc w:val="center"/>
            </w:pPr>
            <w:r>
              <w:rPr>
                <w:rFonts w:ascii="仿宋_GB2312" w:hAnsi="仿宋_GB2312" w:cs="仿宋_GB2312"/>
                <w:sz w:val="28"/>
              </w:rPr>
              <w:t>获何种奖励</w:t>
            </w:r>
          </w:p>
        </w:tc>
        <w:tc>
          <w:tcPr>
            <w:tcW w:w="650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866"/>
          <w:jc w:val="center"/>
        </w:trPr>
        <w:tc>
          <w:tcPr>
            <w:tcW w:w="190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工程质量情况</w:t>
            </w:r>
          </w:p>
        </w:tc>
        <w:tc>
          <w:tcPr>
            <w:tcW w:w="34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单位（分部）工程数量（个）</w:t>
            </w:r>
          </w:p>
        </w:tc>
        <w:tc>
          <w:tcPr>
            <w:tcW w:w="13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优良数量（个）</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工程质量</w:t>
            </w:r>
          </w:p>
          <w:p w:rsidR="00204B2A" w:rsidRDefault="009B624D">
            <w:pPr>
              <w:jc w:val="center"/>
            </w:pPr>
            <w:r>
              <w:rPr>
                <w:rFonts w:ascii="仿宋_GB2312" w:hAnsi="仿宋_GB2312" w:cs="仿宋_GB2312"/>
                <w:sz w:val="28"/>
              </w:rPr>
              <w:t>评定等级</w:t>
            </w:r>
          </w:p>
        </w:tc>
      </w:tr>
      <w:tr w:rsidR="00204B2A">
        <w:trPr>
          <w:trHeight w:val="995"/>
          <w:jc w:val="center"/>
        </w:trPr>
        <w:tc>
          <w:tcPr>
            <w:tcW w:w="1908"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34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3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tc>
      </w:tr>
      <w:tr w:rsidR="00204B2A">
        <w:trPr>
          <w:trHeight w:val="1072"/>
          <w:jc w:val="center"/>
        </w:trPr>
        <w:tc>
          <w:tcPr>
            <w:tcW w:w="3877" w:type="dxa"/>
            <w:gridSpan w:val="5"/>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lastRenderedPageBreak/>
              <w:t>参建单位名称（全称）</w:t>
            </w:r>
          </w:p>
        </w:tc>
        <w:tc>
          <w:tcPr>
            <w:tcW w:w="2645"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t>项目主要贡献人</w:t>
            </w:r>
          </w:p>
        </w:tc>
        <w:tc>
          <w:tcPr>
            <w:tcW w:w="18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单位意见</w:t>
            </w:r>
          </w:p>
          <w:p w:rsidR="00204B2A" w:rsidRDefault="009B624D">
            <w:pPr>
              <w:jc w:val="center"/>
            </w:pPr>
            <w:r>
              <w:rPr>
                <w:rFonts w:ascii="仿宋_GB2312" w:hAnsi="仿宋_GB2312" w:cs="仿宋_GB2312"/>
                <w:sz w:val="28"/>
              </w:rPr>
              <w:t>（公章）</w:t>
            </w:r>
          </w:p>
        </w:tc>
      </w:tr>
      <w:tr w:rsidR="00204B2A">
        <w:trPr>
          <w:trHeight w:val="1734"/>
          <w:jc w:val="center"/>
        </w:trPr>
        <w:tc>
          <w:tcPr>
            <w:tcW w:w="780"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pPr>
            <w:r>
              <w:rPr>
                <w:rFonts w:ascii="仿宋_GB2312" w:hAnsi="仿宋_GB2312" w:cs="仿宋_GB2312"/>
                <w:sz w:val="28"/>
              </w:rPr>
              <w:t>项目法人</w:t>
            </w:r>
          </w:p>
        </w:tc>
        <w:tc>
          <w:tcPr>
            <w:tcW w:w="3097" w:type="dxa"/>
            <w:gridSpan w:val="2"/>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2367"/>
          <w:jc w:val="center"/>
        </w:trPr>
        <w:tc>
          <w:tcPr>
            <w:tcW w:w="780" w:type="dxa"/>
            <w:gridSpan w:val="3"/>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rPr>
                <w:rFonts w:ascii="仿宋_GB2312" w:hAnsi="仿宋_GB2312" w:cs="仿宋_GB2312"/>
                <w:sz w:val="28"/>
              </w:rPr>
            </w:pPr>
            <w:r>
              <w:rPr>
                <w:rFonts w:ascii="仿宋_GB2312" w:hAnsi="仿宋_GB2312" w:cs="仿宋_GB2312"/>
                <w:sz w:val="28"/>
              </w:rPr>
              <w:t>勘察设计</w:t>
            </w:r>
          </w:p>
          <w:p w:rsidR="00204B2A" w:rsidRDefault="009B624D">
            <w:pPr>
              <w:spacing w:line="260" w:lineRule="exact"/>
              <w:jc w:val="center"/>
            </w:pPr>
            <w:r>
              <w:rPr>
                <w:rFonts w:ascii="仿宋_GB2312" w:hAnsi="仿宋_GB2312" w:cs="仿宋_GB2312"/>
                <w:sz w:val="28"/>
              </w:rPr>
              <w:t>单位</w:t>
            </w:r>
          </w:p>
        </w:tc>
        <w:tc>
          <w:tcPr>
            <w:tcW w:w="3097" w:type="dxa"/>
            <w:gridSpan w:val="2"/>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2070"/>
          <w:jc w:val="center"/>
        </w:trPr>
        <w:tc>
          <w:tcPr>
            <w:tcW w:w="780"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rPr>
                <w:rFonts w:ascii="仿宋_GB2312" w:hAnsi="仿宋_GB2312" w:cs="仿宋_GB2312"/>
                <w:sz w:val="28"/>
              </w:rPr>
            </w:pPr>
            <w:r>
              <w:rPr>
                <w:rFonts w:ascii="仿宋_GB2312" w:hAnsi="仿宋_GB2312" w:cs="仿宋_GB2312"/>
                <w:sz w:val="28"/>
              </w:rPr>
              <w:t>监理</w:t>
            </w:r>
          </w:p>
          <w:p w:rsidR="00204B2A" w:rsidRDefault="009B624D">
            <w:pPr>
              <w:spacing w:line="260" w:lineRule="exact"/>
              <w:jc w:val="center"/>
            </w:pPr>
            <w:r>
              <w:rPr>
                <w:rFonts w:ascii="仿宋_GB2312" w:hAnsi="仿宋_GB2312" w:cs="仿宋_GB2312"/>
                <w:sz w:val="28"/>
              </w:rPr>
              <w:t>单位</w:t>
            </w:r>
          </w:p>
        </w:tc>
        <w:tc>
          <w:tcPr>
            <w:tcW w:w="3097"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1141"/>
          <w:jc w:val="center"/>
        </w:trPr>
        <w:tc>
          <w:tcPr>
            <w:tcW w:w="780" w:type="dxa"/>
            <w:gridSpan w:val="3"/>
            <w:vMerge w:val="restar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rPr>
                <w:rFonts w:ascii="仿宋_GB2312" w:hAnsi="仿宋_GB2312" w:cs="仿宋_GB2312"/>
                <w:sz w:val="28"/>
              </w:rPr>
            </w:pPr>
            <w:r>
              <w:rPr>
                <w:rFonts w:ascii="仿宋_GB2312" w:hAnsi="仿宋_GB2312" w:cs="仿宋_GB2312"/>
                <w:sz w:val="28"/>
              </w:rPr>
              <w:t>施工</w:t>
            </w:r>
          </w:p>
          <w:p w:rsidR="00204B2A" w:rsidRDefault="009B624D">
            <w:pPr>
              <w:spacing w:line="260" w:lineRule="exact"/>
              <w:jc w:val="center"/>
            </w:pPr>
            <w:r>
              <w:rPr>
                <w:rFonts w:ascii="仿宋_GB2312" w:hAnsi="仿宋_GB2312" w:cs="仿宋_GB2312"/>
                <w:sz w:val="28"/>
              </w:rPr>
              <w:t>单位</w:t>
            </w:r>
          </w:p>
        </w:tc>
        <w:tc>
          <w:tcPr>
            <w:tcW w:w="3097" w:type="dxa"/>
            <w:gridSpan w:val="2"/>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1037"/>
          <w:jc w:val="center"/>
        </w:trPr>
        <w:tc>
          <w:tcPr>
            <w:tcW w:w="780" w:type="dxa"/>
            <w:gridSpan w:val="3"/>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04B2A" w:rsidRDefault="00204B2A">
            <w:pPr>
              <w:spacing w:line="260" w:lineRule="exact"/>
              <w:jc w:val="center"/>
              <w:rPr>
                <w:rFonts w:ascii="宋体" w:eastAsia="宋体" w:hAnsi="宋体" w:cs="宋体"/>
                <w:sz w:val="22"/>
              </w:rPr>
            </w:pPr>
          </w:p>
        </w:tc>
        <w:tc>
          <w:tcPr>
            <w:tcW w:w="3097" w:type="dxa"/>
            <w:gridSpan w:val="2"/>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2964"/>
          <w:jc w:val="center"/>
        </w:trPr>
        <w:tc>
          <w:tcPr>
            <w:tcW w:w="780"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pPr>
            <w:r>
              <w:rPr>
                <w:rFonts w:ascii="仿宋_GB2312" w:hAnsi="仿宋_GB2312" w:cs="仿宋_GB2312"/>
                <w:sz w:val="28"/>
              </w:rPr>
              <w:t>质量安全监督机构</w:t>
            </w:r>
          </w:p>
        </w:tc>
        <w:tc>
          <w:tcPr>
            <w:tcW w:w="3097" w:type="dxa"/>
            <w:gridSpan w:val="2"/>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2645" w:type="dxa"/>
            <w:gridSpan w:val="4"/>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c>
          <w:tcPr>
            <w:tcW w:w="1892" w:type="dxa"/>
            <w:gridSpan w:val="2"/>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204B2A" w:rsidRDefault="00204B2A">
            <w:pPr>
              <w:jc w:val="center"/>
              <w:rPr>
                <w:rFonts w:ascii="宋体" w:eastAsia="宋体" w:hAnsi="宋体" w:cs="宋体"/>
                <w:sz w:val="22"/>
              </w:rPr>
            </w:pPr>
          </w:p>
        </w:tc>
      </w:tr>
      <w:tr w:rsidR="00204B2A">
        <w:trPr>
          <w:trHeight w:val="592"/>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pPr>
            <w:r>
              <w:rPr>
                <w:rFonts w:ascii="仿宋_GB2312" w:hAnsi="仿宋_GB2312" w:cs="仿宋_GB2312"/>
                <w:sz w:val="28"/>
              </w:rPr>
              <w:lastRenderedPageBreak/>
              <w:t>工程概况</w:t>
            </w:r>
          </w:p>
        </w:tc>
      </w:tr>
      <w:tr w:rsidR="00204B2A">
        <w:trPr>
          <w:trHeight w:val="11451"/>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jc w:val="center"/>
            </w:pPr>
          </w:p>
        </w:tc>
      </w:tr>
      <w:tr w:rsidR="00204B2A">
        <w:trPr>
          <w:trHeight w:val="6038"/>
          <w:jc w:val="center"/>
        </w:trPr>
        <w:tc>
          <w:tcPr>
            <w:tcW w:w="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lastRenderedPageBreak/>
              <w:t>主</w:t>
            </w:r>
          </w:p>
          <w:p w:rsidR="00204B2A" w:rsidRDefault="009B624D">
            <w:pPr>
              <w:jc w:val="center"/>
              <w:rPr>
                <w:rFonts w:ascii="仿宋_GB2312" w:hAnsi="仿宋_GB2312" w:cs="仿宋_GB2312"/>
                <w:sz w:val="28"/>
              </w:rPr>
            </w:pPr>
            <w:r>
              <w:rPr>
                <w:rFonts w:ascii="仿宋_GB2312" w:hAnsi="仿宋_GB2312" w:cs="仿宋_GB2312"/>
                <w:sz w:val="28"/>
              </w:rPr>
              <w:t>要</w:t>
            </w:r>
          </w:p>
          <w:p w:rsidR="00204B2A" w:rsidRDefault="009B624D">
            <w:pPr>
              <w:jc w:val="center"/>
              <w:rPr>
                <w:rFonts w:ascii="仿宋_GB2312" w:hAnsi="仿宋_GB2312" w:cs="仿宋_GB2312"/>
                <w:sz w:val="28"/>
              </w:rPr>
            </w:pPr>
            <w:r>
              <w:rPr>
                <w:rFonts w:ascii="仿宋_GB2312" w:hAnsi="仿宋_GB2312" w:cs="仿宋_GB2312"/>
                <w:sz w:val="28"/>
              </w:rPr>
              <w:t>设</w:t>
            </w:r>
          </w:p>
          <w:p w:rsidR="00204B2A" w:rsidRDefault="009B624D">
            <w:pPr>
              <w:jc w:val="center"/>
              <w:rPr>
                <w:rFonts w:ascii="仿宋_GB2312" w:hAnsi="仿宋_GB2312" w:cs="仿宋_GB2312"/>
                <w:sz w:val="28"/>
              </w:rPr>
            </w:pPr>
            <w:r>
              <w:rPr>
                <w:rFonts w:ascii="仿宋_GB2312" w:hAnsi="仿宋_GB2312" w:cs="仿宋_GB2312"/>
                <w:sz w:val="28"/>
              </w:rPr>
              <w:t>计</w:t>
            </w:r>
          </w:p>
          <w:p w:rsidR="00204B2A" w:rsidRDefault="009B624D">
            <w:pPr>
              <w:jc w:val="center"/>
              <w:rPr>
                <w:rFonts w:ascii="仿宋_GB2312" w:hAnsi="仿宋_GB2312" w:cs="仿宋_GB2312"/>
                <w:sz w:val="28"/>
              </w:rPr>
            </w:pPr>
            <w:r>
              <w:rPr>
                <w:rFonts w:ascii="仿宋_GB2312" w:hAnsi="仿宋_GB2312" w:cs="仿宋_GB2312"/>
                <w:sz w:val="28"/>
              </w:rPr>
              <w:t>特</w:t>
            </w:r>
          </w:p>
          <w:p w:rsidR="00204B2A" w:rsidRDefault="009B624D">
            <w:pPr>
              <w:jc w:val="center"/>
            </w:pPr>
            <w:r>
              <w:rPr>
                <w:rFonts w:ascii="仿宋_GB2312" w:hAnsi="仿宋_GB2312" w:cs="仿宋_GB2312"/>
                <w:sz w:val="28"/>
              </w:rPr>
              <w:t>点</w:t>
            </w:r>
          </w:p>
        </w:tc>
        <w:tc>
          <w:tcPr>
            <w:tcW w:w="766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jc w:val="center"/>
              <w:rPr>
                <w:rFonts w:ascii="宋体" w:eastAsia="宋体" w:hAnsi="宋体" w:cs="宋体"/>
                <w:sz w:val="22"/>
              </w:rPr>
            </w:pPr>
          </w:p>
        </w:tc>
      </w:tr>
      <w:tr w:rsidR="00204B2A">
        <w:trPr>
          <w:trHeight w:val="6140"/>
          <w:jc w:val="center"/>
        </w:trPr>
        <w:tc>
          <w:tcPr>
            <w:tcW w:w="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jc w:val="center"/>
              <w:rPr>
                <w:rFonts w:ascii="仿宋_GB2312" w:hAnsi="仿宋_GB2312" w:cs="仿宋_GB2312"/>
                <w:sz w:val="28"/>
              </w:rPr>
            </w:pPr>
            <w:r>
              <w:rPr>
                <w:rFonts w:ascii="仿宋_GB2312" w:hAnsi="仿宋_GB2312" w:cs="仿宋_GB2312"/>
                <w:sz w:val="28"/>
              </w:rPr>
              <w:t>主</w:t>
            </w:r>
          </w:p>
          <w:p w:rsidR="00204B2A" w:rsidRDefault="009B624D">
            <w:pPr>
              <w:jc w:val="center"/>
              <w:rPr>
                <w:rFonts w:ascii="仿宋_GB2312" w:hAnsi="仿宋_GB2312" w:cs="仿宋_GB2312"/>
                <w:sz w:val="28"/>
              </w:rPr>
            </w:pPr>
            <w:r>
              <w:rPr>
                <w:rFonts w:ascii="仿宋_GB2312" w:hAnsi="仿宋_GB2312" w:cs="仿宋_GB2312"/>
                <w:sz w:val="28"/>
              </w:rPr>
              <w:t>要</w:t>
            </w:r>
          </w:p>
          <w:p w:rsidR="00204B2A" w:rsidRDefault="009B624D">
            <w:pPr>
              <w:jc w:val="center"/>
              <w:rPr>
                <w:rFonts w:ascii="仿宋_GB2312" w:hAnsi="仿宋_GB2312" w:cs="仿宋_GB2312"/>
                <w:sz w:val="28"/>
              </w:rPr>
            </w:pPr>
            <w:r>
              <w:rPr>
                <w:rFonts w:ascii="仿宋_GB2312" w:hAnsi="仿宋_GB2312" w:cs="仿宋_GB2312"/>
                <w:sz w:val="28"/>
              </w:rPr>
              <w:t>施</w:t>
            </w:r>
          </w:p>
          <w:p w:rsidR="00204B2A" w:rsidRDefault="009B624D">
            <w:pPr>
              <w:jc w:val="center"/>
              <w:rPr>
                <w:rFonts w:ascii="仿宋_GB2312" w:hAnsi="仿宋_GB2312" w:cs="仿宋_GB2312"/>
                <w:sz w:val="28"/>
              </w:rPr>
            </w:pPr>
            <w:r>
              <w:rPr>
                <w:rFonts w:ascii="仿宋_GB2312" w:hAnsi="仿宋_GB2312" w:cs="仿宋_GB2312"/>
                <w:sz w:val="28"/>
              </w:rPr>
              <w:t>工</w:t>
            </w:r>
          </w:p>
          <w:p w:rsidR="00204B2A" w:rsidRDefault="009B624D">
            <w:pPr>
              <w:jc w:val="center"/>
              <w:rPr>
                <w:rFonts w:ascii="仿宋_GB2312" w:hAnsi="仿宋_GB2312" w:cs="仿宋_GB2312"/>
                <w:sz w:val="28"/>
              </w:rPr>
            </w:pPr>
            <w:r>
              <w:rPr>
                <w:rFonts w:ascii="仿宋_GB2312" w:hAnsi="仿宋_GB2312" w:cs="仿宋_GB2312"/>
                <w:sz w:val="28"/>
              </w:rPr>
              <w:t>特</w:t>
            </w:r>
          </w:p>
          <w:p w:rsidR="00204B2A" w:rsidRDefault="009B624D">
            <w:pPr>
              <w:jc w:val="center"/>
            </w:pPr>
            <w:r>
              <w:rPr>
                <w:rFonts w:ascii="仿宋_GB2312" w:hAnsi="仿宋_GB2312" w:cs="仿宋_GB2312"/>
                <w:sz w:val="28"/>
              </w:rPr>
              <w:t>点</w:t>
            </w:r>
          </w:p>
        </w:tc>
        <w:tc>
          <w:tcPr>
            <w:tcW w:w="766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jc w:val="center"/>
              <w:rPr>
                <w:rFonts w:ascii="宋体" w:eastAsia="宋体" w:hAnsi="宋体" w:cs="宋体"/>
                <w:sz w:val="22"/>
              </w:rPr>
            </w:pPr>
          </w:p>
        </w:tc>
      </w:tr>
      <w:tr w:rsidR="00204B2A">
        <w:trPr>
          <w:trHeight w:val="3678"/>
          <w:jc w:val="center"/>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pPr>
            <w:r>
              <w:rPr>
                <w:rFonts w:ascii="仿宋_GB2312" w:hAnsi="仿宋_GB2312" w:cs="仿宋_GB2312"/>
                <w:sz w:val="28"/>
              </w:rPr>
              <w:lastRenderedPageBreak/>
              <w:t>主要经济社会效益</w:t>
            </w:r>
          </w:p>
        </w:tc>
        <w:tc>
          <w:tcPr>
            <w:tcW w:w="769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spacing w:line="260" w:lineRule="exact"/>
              <w:rPr>
                <w:rFonts w:ascii="宋体" w:eastAsia="宋体" w:hAnsi="宋体" w:cs="宋体"/>
                <w:sz w:val="22"/>
              </w:rPr>
            </w:pPr>
          </w:p>
        </w:tc>
      </w:tr>
      <w:tr w:rsidR="00204B2A">
        <w:trPr>
          <w:trHeight w:val="4360"/>
          <w:jc w:val="center"/>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spacing w:line="260" w:lineRule="exact"/>
              <w:jc w:val="center"/>
              <w:rPr>
                <w:rFonts w:ascii="仿宋_GB2312" w:hAnsi="仿宋_GB2312" w:cs="仿宋_GB2312"/>
                <w:sz w:val="28"/>
              </w:rPr>
            </w:pPr>
            <w:r>
              <w:rPr>
                <w:rFonts w:ascii="仿宋_GB2312" w:hAnsi="仿宋_GB2312" w:cs="仿宋_GB2312"/>
                <w:sz w:val="28"/>
              </w:rPr>
              <w:t>质量与安全事故及处理</w:t>
            </w:r>
          </w:p>
        </w:tc>
        <w:tc>
          <w:tcPr>
            <w:tcW w:w="769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spacing w:line="260" w:lineRule="exact"/>
              <w:rPr>
                <w:rFonts w:ascii="宋体" w:eastAsia="宋体" w:hAnsi="宋体" w:cs="宋体"/>
                <w:sz w:val="22"/>
              </w:rPr>
            </w:pPr>
          </w:p>
        </w:tc>
      </w:tr>
      <w:tr w:rsidR="00204B2A">
        <w:trPr>
          <w:trHeight w:val="4128"/>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B2A" w:rsidRDefault="009B624D">
            <w:pPr>
              <w:rPr>
                <w:rFonts w:ascii="仿宋_GB2312" w:hAnsi="仿宋_GB2312" w:cs="仿宋_GB2312"/>
                <w:sz w:val="28"/>
              </w:rPr>
            </w:pPr>
            <w:r>
              <w:rPr>
                <w:rFonts w:ascii="仿宋_GB2312" w:hAnsi="仿宋_GB2312" w:cs="仿宋_GB2312"/>
                <w:sz w:val="28"/>
              </w:rPr>
              <w:t>竣工验收委员会对工程质量的评价意见和结论：</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jc w:val="left"/>
              <w:rPr>
                <w:rFonts w:ascii="仿宋_GB2312" w:hAnsi="仿宋_GB2312" w:cs="仿宋_GB2312"/>
                <w:sz w:val="28"/>
              </w:rPr>
            </w:pPr>
          </w:p>
          <w:p w:rsidR="00204B2A" w:rsidRDefault="001037B4">
            <w:pPr>
              <w:jc w:val="left"/>
              <w:rPr>
                <w:rFonts w:ascii="仿宋_GB2312" w:hAnsi="仿宋_GB2312" w:cs="仿宋_GB2312"/>
                <w:sz w:val="28"/>
              </w:rPr>
            </w:pPr>
            <w:r>
              <w:rPr>
                <w:rFonts w:ascii="仿宋_GB2312" w:hAnsi="仿宋_GB2312" w:cs="仿宋_GB2312" w:hint="eastAsia"/>
                <w:sz w:val="28"/>
              </w:rPr>
              <w:t xml:space="preserve">                       </w:t>
            </w:r>
            <w:r w:rsidR="009B624D">
              <w:rPr>
                <w:rFonts w:ascii="仿宋_GB2312" w:hAnsi="仿宋_GB2312" w:cs="仿宋_GB2312"/>
                <w:sz w:val="28"/>
              </w:rPr>
              <w:t>申报单位（</w:t>
            </w:r>
            <w:r w:rsidR="009B624D">
              <w:rPr>
                <w:rFonts w:ascii="仿宋_GB2312" w:hAnsi="仿宋_GB2312" w:cs="仿宋_GB2312" w:hint="eastAsia"/>
                <w:sz w:val="28"/>
              </w:rPr>
              <w:t>公章</w:t>
            </w:r>
            <w:r w:rsidR="009B624D">
              <w:rPr>
                <w:rFonts w:ascii="仿宋_GB2312" w:hAnsi="仿宋_GB2312" w:cs="仿宋_GB2312"/>
                <w:sz w:val="28"/>
              </w:rPr>
              <w:t>）</w:t>
            </w:r>
          </w:p>
          <w:p w:rsidR="00204B2A" w:rsidRDefault="001037B4">
            <w:pPr>
              <w:jc w:val="center"/>
              <w:rPr>
                <w:rFonts w:ascii="宋体" w:eastAsia="宋体" w:hAnsi="宋体" w:cs="宋体"/>
                <w:sz w:val="22"/>
              </w:rPr>
            </w:pPr>
            <w:r>
              <w:rPr>
                <w:rFonts w:ascii="仿宋_GB2312" w:hAnsi="仿宋_GB2312" w:cs="仿宋_GB2312" w:hint="eastAsia"/>
                <w:sz w:val="28"/>
              </w:rPr>
              <w:t xml:space="preserve">                  </w:t>
            </w:r>
            <w:r w:rsidR="009B624D">
              <w:rPr>
                <w:rFonts w:ascii="仿宋_GB2312" w:hAnsi="仿宋_GB2312" w:cs="仿宋_GB2312"/>
                <w:sz w:val="28"/>
              </w:rPr>
              <w:t xml:space="preserve">年 </w:t>
            </w:r>
            <w:r>
              <w:rPr>
                <w:rFonts w:ascii="仿宋_GB2312" w:hAnsi="仿宋_GB2312" w:cs="仿宋_GB2312" w:hint="eastAsia"/>
                <w:sz w:val="28"/>
              </w:rPr>
              <w:t xml:space="preserve">  </w:t>
            </w:r>
            <w:r w:rsidR="009B624D">
              <w:rPr>
                <w:rFonts w:ascii="仿宋_GB2312" w:hAnsi="仿宋_GB2312" w:cs="仿宋_GB2312"/>
                <w:sz w:val="28"/>
              </w:rPr>
              <w:t xml:space="preserve"> 月  </w:t>
            </w:r>
            <w:r>
              <w:rPr>
                <w:rFonts w:ascii="仿宋_GB2312" w:hAnsi="仿宋_GB2312" w:cs="仿宋_GB2312" w:hint="eastAsia"/>
                <w:sz w:val="28"/>
              </w:rPr>
              <w:t xml:space="preserve"> </w:t>
            </w:r>
            <w:r w:rsidR="009B624D">
              <w:rPr>
                <w:rFonts w:ascii="仿宋_GB2312" w:hAnsi="仿宋_GB2312" w:cs="仿宋_GB2312"/>
                <w:sz w:val="28"/>
              </w:rPr>
              <w:t xml:space="preserve"> 日</w:t>
            </w:r>
          </w:p>
          <w:p w:rsidR="00204B2A" w:rsidRDefault="00204B2A">
            <w:pPr>
              <w:jc w:val="center"/>
              <w:rPr>
                <w:rFonts w:ascii="宋体" w:eastAsia="宋体" w:hAnsi="宋体" w:cs="宋体"/>
                <w:sz w:val="22"/>
              </w:rPr>
            </w:pPr>
          </w:p>
          <w:p w:rsidR="00204B2A" w:rsidRDefault="00204B2A">
            <w:pPr>
              <w:jc w:val="center"/>
              <w:rPr>
                <w:rFonts w:ascii="宋体" w:eastAsia="宋体" w:hAnsi="宋体" w:cs="宋体"/>
                <w:sz w:val="22"/>
              </w:rPr>
            </w:pPr>
          </w:p>
        </w:tc>
      </w:tr>
      <w:tr w:rsidR="00204B2A">
        <w:trPr>
          <w:trHeight w:val="9731"/>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204B2A">
            <w:pPr>
              <w:rPr>
                <w:rFonts w:ascii="仿宋_GB2312" w:hAnsi="仿宋_GB2312" w:cs="仿宋_GB2312"/>
                <w:sz w:val="28"/>
              </w:rPr>
            </w:pPr>
          </w:p>
          <w:p w:rsidR="00204B2A" w:rsidRDefault="009B624D">
            <w:pPr>
              <w:jc w:val="center"/>
              <w:rPr>
                <w:rFonts w:ascii="黑体" w:eastAsia="黑体" w:hAnsi="黑体" w:cs="黑体"/>
                <w:bCs/>
                <w:szCs w:val="32"/>
              </w:rPr>
            </w:pPr>
            <w:r>
              <w:rPr>
                <w:rFonts w:ascii="黑体" w:eastAsia="黑体" w:hAnsi="黑体" w:cs="黑体" w:hint="eastAsia"/>
                <w:bCs/>
                <w:szCs w:val="32"/>
              </w:rPr>
              <w:t>诚信承诺书</w:t>
            </w:r>
          </w:p>
          <w:p w:rsidR="00204B2A" w:rsidRDefault="00204B2A">
            <w:pPr>
              <w:rPr>
                <w:rFonts w:ascii="仿宋_GB2312" w:hAnsi="仿宋_GB2312" w:cs="仿宋_GB2312"/>
                <w:sz w:val="28"/>
              </w:rPr>
            </w:pPr>
          </w:p>
          <w:p w:rsidR="00204B2A" w:rsidRDefault="009B624D">
            <w:pPr>
              <w:rPr>
                <w:rFonts w:ascii="仿宋_GB2312" w:hAnsi="仿宋_GB2312" w:cs="仿宋_GB2312"/>
                <w:sz w:val="28"/>
              </w:rPr>
            </w:pPr>
            <w:r>
              <w:rPr>
                <w:rFonts w:ascii="仿宋_GB2312" w:hAnsi="仿宋_GB2312" w:cs="仿宋_GB2312" w:hint="eastAsia"/>
                <w:color w:val="000000"/>
              </w:rPr>
              <w:t xml:space="preserve">    我保证</w:t>
            </w:r>
            <w:r>
              <w:rPr>
                <w:rFonts w:ascii="仿宋_GB2312" w:hAnsi="仿宋_GB2312" w:cs="仿宋_GB2312"/>
                <w:color w:val="000000"/>
              </w:rPr>
              <w:t>申报资料全面、准确、真实，</w:t>
            </w:r>
            <w:r>
              <w:rPr>
                <w:rFonts w:ascii="仿宋_GB2312" w:hAnsi="仿宋_GB2312" w:cs="仿宋_GB2312" w:hint="eastAsia"/>
                <w:color w:val="000000"/>
              </w:rPr>
              <w:t>没有任何捏造、伪造、篡改资料或其他不端行为。</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7E3F3F">
            <w:pPr>
              <w:rPr>
                <w:rFonts w:ascii="仿宋_GB2312" w:hAnsi="仿宋_GB2312" w:cs="仿宋_GB2312"/>
                <w:sz w:val="28"/>
              </w:rPr>
            </w:pPr>
            <w:r>
              <w:rPr>
                <w:rFonts w:ascii="仿宋_GB2312" w:hAnsi="仿宋_GB2312" w:cs="仿宋_GB2312" w:hint="eastAsia"/>
                <w:sz w:val="28"/>
              </w:rPr>
              <w:t xml:space="preserve">                            </w:t>
            </w:r>
            <w:r w:rsidR="009B624D">
              <w:rPr>
                <w:rFonts w:ascii="仿宋_GB2312" w:hAnsi="仿宋_GB2312" w:cs="仿宋_GB2312" w:hint="eastAsia"/>
                <w:sz w:val="28"/>
              </w:rPr>
              <w:t>项目负责人签名：</w:t>
            </w:r>
          </w:p>
          <w:p w:rsidR="00204B2A" w:rsidRDefault="00204B2A">
            <w:pPr>
              <w:rPr>
                <w:rFonts w:ascii="仿宋_GB2312" w:hAnsi="仿宋_GB2312" w:cs="仿宋_GB2312"/>
                <w:sz w:val="28"/>
              </w:rPr>
            </w:pPr>
          </w:p>
          <w:p w:rsidR="00204B2A" w:rsidRDefault="007E3F3F">
            <w:pPr>
              <w:rPr>
                <w:rFonts w:ascii="仿宋_GB2312" w:hAnsi="仿宋_GB2312" w:cs="仿宋_GB2312"/>
                <w:sz w:val="28"/>
              </w:rPr>
            </w:pPr>
            <w:r>
              <w:rPr>
                <w:rFonts w:ascii="仿宋_GB2312" w:hAnsi="仿宋_GB2312" w:cs="仿宋_GB2312" w:hint="eastAsia"/>
                <w:sz w:val="28"/>
              </w:rPr>
              <w:t xml:space="preserve">                             </w:t>
            </w:r>
            <w:r w:rsidR="009B624D">
              <w:rPr>
                <w:rFonts w:ascii="仿宋_GB2312" w:hAnsi="仿宋_GB2312" w:cs="仿宋_GB2312" w:hint="eastAsia"/>
                <w:sz w:val="28"/>
              </w:rPr>
              <w:t>申报单位（公章）</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9B624D">
            <w:pPr>
              <w:rPr>
                <w:rFonts w:ascii="仿宋_GB2312" w:hAnsi="仿宋_GB2312" w:cs="仿宋_GB2312"/>
                <w:sz w:val="28"/>
              </w:rPr>
            </w:pPr>
            <w:r>
              <w:rPr>
                <w:rFonts w:ascii="仿宋_GB2312" w:hAnsi="仿宋_GB2312" w:cs="仿宋_GB2312" w:hint="eastAsia"/>
                <w:sz w:val="28"/>
              </w:rPr>
              <w:t xml:space="preserve">                                           年    月 </w:t>
            </w:r>
            <w:r w:rsidR="007E3F3F">
              <w:rPr>
                <w:rFonts w:ascii="仿宋_GB2312" w:hAnsi="仿宋_GB2312" w:cs="仿宋_GB2312" w:hint="eastAsia"/>
                <w:sz w:val="28"/>
              </w:rPr>
              <w:t xml:space="preserve"> </w:t>
            </w:r>
            <w:r>
              <w:rPr>
                <w:rFonts w:ascii="仿宋_GB2312" w:hAnsi="仿宋_GB2312" w:cs="仿宋_GB2312" w:hint="eastAsia"/>
                <w:sz w:val="28"/>
              </w:rPr>
              <w:t xml:space="preserve">  日</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tc>
      </w:tr>
      <w:tr w:rsidR="00204B2A">
        <w:trPr>
          <w:trHeight w:val="4065"/>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9B624D">
            <w:pPr>
              <w:rPr>
                <w:rFonts w:ascii="仿宋_GB2312" w:hAnsi="仿宋_GB2312" w:cs="仿宋_GB2312"/>
                <w:sz w:val="28"/>
              </w:rPr>
            </w:pPr>
            <w:r>
              <w:rPr>
                <w:rFonts w:ascii="仿宋_GB2312" w:hAnsi="仿宋_GB2312" w:cs="仿宋_GB2312"/>
                <w:sz w:val="28"/>
              </w:rPr>
              <w:lastRenderedPageBreak/>
              <w:t>市水行政主管部门审查意见：</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ind w:right="560" w:firstLine="4760"/>
              <w:rPr>
                <w:rFonts w:ascii="仿宋_GB2312" w:hAnsi="仿宋_GB2312" w:cs="仿宋_GB2312"/>
                <w:sz w:val="28"/>
              </w:rPr>
            </w:pPr>
          </w:p>
          <w:p w:rsidR="00204B2A" w:rsidRDefault="00204B2A">
            <w:pPr>
              <w:ind w:right="560" w:firstLine="4760"/>
              <w:rPr>
                <w:rFonts w:ascii="仿宋_GB2312" w:hAnsi="仿宋_GB2312" w:cs="仿宋_GB2312"/>
                <w:sz w:val="28"/>
              </w:rPr>
            </w:pPr>
          </w:p>
          <w:p w:rsidR="00204B2A" w:rsidRDefault="009B624D">
            <w:pPr>
              <w:ind w:right="560" w:firstLine="4760"/>
              <w:rPr>
                <w:rFonts w:ascii="仿宋_GB2312" w:hAnsi="仿宋_GB2312" w:cs="仿宋_GB2312"/>
                <w:sz w:val="28"/>
              </w:rPr>
            </w:pPr>
            <w:r>
              <w:rPr>
                <w:rFonts w:ascii="仿宋_GB2312" w:hAnsi="仿宋_GB2312" w:cs="仿宋_GB2312"/>
                <w:sz w:val="28"/>
              </w:rPr>
              <w:t>审查单位（公章）</w:t>
            </w:r>
          </w:p>
          <w:p w:rsidR="00204B2A" w:rsidRDefault="00204B2A">
            <w:pPr>
              <w:ind w:right="560" w:firstLine="4760"/>
              <w:rPr>
                <w:rFonts w:ascii="仿宋_GB2312" w:hAnsi="仿宋_GB2312" w:cs="仿宋_GB2312"/>
                <w:sz w:val="28"/>
              </w:rPr>
            </w:pPr>
          </w:p>
          <w:p w:rsidR="00204B2A" w:rsidRDefault="009B624D">
            <w:pPr>
              <w:ind w:right="1120"/>
              <w:jc w:val="center"/>
            </w:pPr>
            <w:r>
              <w:rPr>
                <w:rFonts w:ascii="仿宋_GB2312" w:hAnsi="仿宋_GB2312" w:cs="仿宋_GB2312"/>
                <w:sz w:val="28"/>
              </w:rPr>
              <w:t xml:space="preserve">                                  </w:t>
            </w:r>
            <w:r w:rsidR="003E5857">
              <w:rPr>
                <w:rFonts w:ascii="仿宋_GB2312" w:hAnsi="仿宋_GB2312" w:cs="仿宋_GB2312" w:hint="eastAsia"/>
                <w:sz w:val="28"/>
              </w:rPr>
              <w:t xml:space="preserve">   </w:t>
            </w:r>
            <w:r>
              <w:rPr>
                <w:rFonts w:ascii="仿宋_GB2312" w:hAnsi="仿宋_GB2312" w:cs="仿宋_GB2312"/>
                <w:sz w:val="28"/>
              </w:rPr>
              <w:t>年</w:t>
            </w:r>
            <w:r w:rsidR="003E5857">
              <w:rPr>
                <w:rFonts w:ascii="仿宋_GB2312" w:hAnsi="仿宋_GB2312" w:cs="仿宋_GB2312" w:hint="eastAsia"/>
                <w:sz w:val="28"/>
              </w:rPr>
              <w:t xml:space="preserve"> </w:t>
            </w:r>
            <w:r>
              <w:rPr>
                <w:rFonts w:ascii="仿宋_GB2312" w:hAnsi="仿宋_GB2312" w:cs="仿宋_GB2312"/>
                <w:sz w:val="28"/>
              </w:rPr>
              <w:t xml:space="preserve">  月   日</w:t>
            </w:r>
          </w:p>
        </w:tc>
      </w:tr>
      <w:tr w:rsidR="00204B2A">
        <w:trPr>
          <w:trHeight w:val="3970"/>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9B624D">
            <w:pPr>
              <w:rPr>
                <w:rFonts w:ascii="仿宋_GB2312" w:hAnsi="仿宋_GB2312" w:cs="仿宋_GB2312"/>
                <w:sz w:val="28"/>
              </w:rPr>
            </w:pPr>
            <w:r>
              <w:rPr>
                <w:rFonts w:ascii="仿宋_GB2312" w:hAnsi="仿宋_GB2312" w:cs="仿宋_GB2312"/>
                <w:sz w:val="28"/>
              </w:rPr>
              <w:t>评审委员会评审意见：</w:t>
            </w: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204B2A">
            <w:pPr>
              <w:rPr>
                <w:rFonts w:ascii="仿宋_GB2312" w:hAnsi="仿宋_GB2312" w:cs="仿宋_GB2312"/>
                <w:sz w:val="28"/>
              </w:rPr>
            </w:pPr>
          </w:p>
          <w:p w:rsidR="00204B2A" w:rsidRDefault="009B624D">
            <w:pPr>
              <w:jc w:val="left"/>
              <w:rPr>
                <w:rFonts w:ascii="仿宋_GB2312" w:hAnsi="仿宋_GB2312" w:cs="仿宋_GB2312"/>
                <w:sz w:val="28"/>
              </w:rPr>
            </w:pPr>
            <w:r>
              <w:rPr>
                <w:rFonts w:ascii="仿宋_GB2312" w:hAnsi="仿宋_GB2312" w:cs="仿宋_GB2312"/>
                <w:sz w:val="28"/>
              </w:rPr>
              <w:t xml:space="preserve">  </w:t>
            </w:r>
            <w:r w:rsidR="003E5857">
              <w:rPr>
                <w:rFonts w:ascii="仿宋_GB2312" w:hAnsi="仿宋_GB2312" w:cs="仿宋_GB2312" w:hint="eastAsia"/>
                <w:sz w:val="28"/>
              </w:rPr>
              <w:t xml:space="preserve">                             </w:t>
            </w:r>
            <w:r>
              <w:rPr>
                <w:rFonts w:ascii="仿宋_GB2312" w:hAnsi="仿宋_GB2312" w:cs="仿宋_GB2312"/>
                <w:sz w:val="28"/>
              </w:rPr>
              <w:t>主任委员（签字）：</w:t>
            </w:r>
          </w:p>
          <w:p w:rsidR="00204B2A" w:rsidRDefault="00204B2A">
            <w:pPr>
              <w:jc w:val="left"/>
              <w:rPr>
                <w:rFonts w:ascii="仿宋_GB2312" w:hAnsi="仿宋_GB2312" w:cs="仿宋_GB2312"/>
                <w:sz w:val="28"/>
              </w:rPr>
            </w:pPr>
          </w:p>
          <w:p w:rsidR="00204B2A" w:rsidRDefault="003E5857">
            <w:pPr>
              <w:ind w:right="1261"/>
              <w:jc w:val="left"/>
            </w:pPr>
            <w:r>
              <w:rPr>
                <w:rFonts w:ascii="仿宋_GB2312" w:hAnsi="仿宋_GB2312" w:cs="仿宋_GB2312" w:hint="eastAsia"/>
                <w:sz w:val="28"/>
              </w:rPr>
              <w:t xml:space="preserve">                                      </w:t>
            </w:r>
            <w:r>
              <w:rPr>
                <w:rFonts w:ascii="仿宋_GB2312" w:hAnsi="仿宋_GB2312" w:cs="仿宋_GB2312"/>
                <w:sz w:val="28"/>
              </w:rPr>
              <w:t>年</w:t>
            </w:r>
            <w:r>
              <w:rPr>
                <w:rFonts w:ascii="仿宋_GB2312" w:hAnsi="仿宋_GB2312" w:cs="仿宋_GB2312" w:hint="eastAsia"/>
                <w:sz w:val="28"/>
              </w:rPr>
              <w:t xml:space="preserve"> </w:t>
            </w:r>
            <w:r>
              <w:rPr>
                <w:rFonts w:ascii="仿宋_GB2312" w:hAnsi="仿宋_GB2312" w:cs="仿宋_GB2312"/>
                <w:sz w:val="28"/>
              </w:rPr>
              <w:t xml:space="preserve">  月   日</w:t>
            </w:r>
          </w:p>
        </w:tc>
      </w:tr>
      <w:tr w:rsidR="00204B2A">
        <w:trPr>
          <w:trHeight w:val="4201"/>
          <w:jc w:val="center"/>
        </w:trPr>
        <w:tc>
          <w:tcPr>
            <w:tcW w:w="841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B2A" w:rsidRDefault="009B624D">
            <w:pPr>
              <w:rPr>
                <w:rFonts w:ascii="仿宋_GB2312" w:hAnsi="仿宋_GB2312" w:cs="仿宋_GB2312"/>
                <w:sz w:val="28"/>
              </w:rPr>
            </w:pPr>
            <w:r>
              <w:rPr>
                <w:rFonts w:ascii="仿宋_GB2312" w:hAnsi="仿宋_GB2312" w:cs="仿宋_GB2312"/>
                <w:sz w:val="28"/>
              </w:rPr>
              <w:t>省水利厅核准意见：</w:t>
            </w:r>
          </w:p>
          <w:p w:rsidR="00204B2A" w:rsidRDefault="00204B2A">
            <w:pPr>
              <w:rPr>
                <w:rFonts w:ascii="仿宋_GB2312" w:hAnsi="仿宋_GB2312" w:cs="仿宋_GB2312"/>
                <w:sz w:val="28"/>
              </w:rPr>
            </w:pPr>
          </w:p>
          <w:p w:rsidR="00204B2A" w:rsidRDefault="00204B2A">
            <w:pPr>
              <w:ind w:firstLine="4760"/>
              <w:rPr>
                <w:rFonts w:ascii="仿宋_GB2312" w:hAnsi="仿宋_GB2312" w:cs="仿宋_GB2312"/>
                <w:sz w:val="28"/>
              </w:rPr>
            </w:pPr>
          </w:p>
          <w:p w:rsidR="00204B2A" w:rsidRDefault="00204B2A">
            <w:pPr>
              <w:ind w:firstLine="4760"/>
              <w:rPr>
                <w:rFonts w:ascii="仿宋_GB2312" w:hAnsi="仿宋_GB2312" w:cs="仿宋_GB2312"/>
                <w:sz w:val="28"/>
              </w:rPr>
            </w:pPr>
          </w:p>
          <w:p w:rsidR="00204B2A" w:rsidRDefault="00204B2A">
            <w:pPr>
              <w:ind w:firstLine="4760"/>
              <w:rPr>
                <w:rFonts w:ascii="仿宋_GB2312" w:hAnsi="仿宋_GB2312" w:cs="仿宋_GB2312"/>
                <w:sz w:val="28"/>
              </w:rPr>
            </w:pPr>
          </w:p>
          <w:p w:rsidR="00204B2A" w:rsidRDefault="00204B2A">
            <w:pPr>
              <w:ind w:firstLine="4760"/>
              <w:rPr>
                <w:rFonts w:ascii="仿宋_GB2312" w:hAnsi="仿宋_GB2312" w:cs="仿宋_GB2312"/>
                <w:sz w:val="28"/>
              </w:rPr>
            </w:pPr>
          </w:p>
          <w:p w:rsidR="00204B2A" w:rsidRDefault="00204B2A">
            <w:pPr>
              <w:ind w:firstLine="4760"/>
              <w:rPr>
                <w:rFonts w:ascii="仿宋_GB2312" w:hAnsi="仿宋_GB2312" w:cs="仿宋_GB2312"/>
                <w:sz w:val="28"/>
              </w:rPr>
            </w:pPr>
          </w:p>
          <w:p w:rsidR="00204B2A" w:rsidRDefault="003E5857">
            <w:pPr>
              <w:rPr>
                <w:rFonts w:ascii="仿宋_GB2312" w:hAnsi="仿宋_GB2312" w:cs="仿宋_GB2312"/>
                <w:sz w:val="28"/>
              </w:rPr>
            </w:pPr>
            <w:r>
              <w:rPr>
                <w:rFonts w:ascii="仿宋_GB2312" w:hAnsi="仿宋_GB2312" w:cs="仿宋_GB2312" w:hint="eastAsia"/>
                <w:sz w:val="28"/>
              </w:rPr>
              <w:t xml:space="preserve">                           </w:t>
            </w:r>
            <w:r w:rsidR="009B624D">
              <w:rPr>
                <w:rFonts w:ascii="仿宋_GB2312" w:hAnsi="仿宋_GB2312" w:cs="仿宋_GB2312"/>
                <w:sz w:val="28"/>
              </w:rPr>
              <w:t>辽宁省水利厅（</w:t>
            </w:r>
            <w:bookmarkStart w:id="0" w:name="_GoBack"/>
            <w:bookmarkEnd w:id="0"/>
            <w:r w:rsidR="009B624D">
              <w:rPr>
                <w:rFonts w:ascii="仿宋_GB2312" w:hAnsi="仿宋_GB2312" w:cs="仿宋_GB2312"/>
                <w:sz w:val="28"/>
              </w:rPr>
              <w:t>公章）</w:t>
            </w:r>
          </w:p>
          <w:p w:rsidR="00204B2A" w:rsidRDefault="00204B2A">
            <w:pPr>
              <w:rPr>
                <w:rFonts w:ascii="仿宋_GB2312" w:hAnsi="仿宋_GB2312" w:cs="仿宋_GB2312"/>
                <w:sz w:val="28"/>
              </w:rPr>
            </w:pPr>
          </w:p>
          <w:p w:rsidR="00204B2A" w:rsidRDefault="009B624D">
            <w:pPr>
              <w:ind w:right="1120"/>
              <w:jc w:val="center"/>
              <w:rPr>
                <w:rFonts w:ascii="仿宋_GB2312" w:hAnsi="仿宋_GB2312" w:cs="仿宋_GB2312"/>
                <w:sz w:val="28"/>
              </w:rPr>
            </w:pPr>
            <w:r>
              <w:rPr>
                <w:rFonts w:ascii="仿宋_GB2312" w:hAnsi="仿宋_GB2312" w:cs="仿宋_GB2312"/>
                <w:sz w:val="28"/>
              </w:rPr>
              <w:t xml:space="preserve">     </w:t>
            </w:r>
            <w:r w:rsidR="003E5857">
              <w:rPr>
                <w:rFonts w:ascii="仿宋_GB2312" w:hAnsi="仿宋_GB2312" w:cs="仿宋_GB2312" w:hint="eastAsia"/>
                <w:sz w:val="28"/>
              </w:rPr>
              <w:t xml:space="preserve">                         </w:t>
            </w:r>
            <w:r>
              <w:rPr>
                <w:rFonts w:ascii="仿宋_GB2312" w:hAnsi="仿宋_GB2312" w:cs="仿宋_GB2312"/>
                <w:sz w:val="28"/>
              </w:rPr>
              <w:t xml:space="preserve">  </w:t>
            </w:r>
            <w:r w:rsidR="003E5857">
              <w:rPr>
                <w:rFonts w:ascii="仿宋_GB2312" w:hAnsi="仿宋_GB2312" w:cs="仿宋_GB2312" w:hint="eastAsia"/>
                <w:sz w:val="28"/>
              </w:rPr>
              <w:t xml:space="preserve"> </w:t>
            </w:r>
            <w:r>
              <w:rPr>
                <w:rFonts w:ascii="仿宋_GB2312" w:hAnsi="仿宋_GB2312" w:cs="仿宋_GB2312"/>
                <w:sz w:val="28"/>
              </w:rPr>
              <w:t xml:space="preserve">年 </w:t>
            </w:r>
            <w:r w:rsidR="003E5857">
              <w:rPr>
                <w:rFonts w:ascii="仿宋_GB2312" w:hAnsi="仿宋_GB2312" w:cs="仿宋_GB2312" w:hint="eastAsia"/>
                <w:sz w:val="28"/>
              </w:rPr>
              <w:t xml:space="preserve"> </w:t>
            </w:r>
            <w:r>
              <w:rPr>
                <w:rFonts w:ascii="仿宋_GB2312" w:hAnsi="仿宋_GB2312" w:cs="仿宋_GB2312"/>
                <w:sz w:val="28"/>
              </w:rPr>
              <w:t xml:space="preserve"> 月   日</w:t>
            </w:r>
          </w:p>
          <w:p w:rsidR="00204B2A" w:rsidRDefault="00204B2A">
            <w:pPr>
              <w:ind w:right="1120"/>
              <w:jc w:val="center"/>
              <w:rPr>
                <w:rFonts w:ascii="仿宋_GB2312" w:hAnsi="仿宋_GB2312" w:cs="仿宋_GB2312"/>
                <w:sz w:val="28"/>
              </w:rPr>
            </w:pPr>
          </w:p>
        </w:tc>
      </w:tr>
    </w:tbl>
    <w:p w:rsidR="00204B2A" w:rsidRDefault="00204B2A">
      <w:pPr>
        <w:jc w:val="left"/>
        <w:rPr>
          <w:rFonts w:ascii="黑体" w:eastAsia="黑体" w:hAnsi="黑体" w:cs="黑体"/>
        </w:rPr>
      </w:pPr>
    </w:p>
    <w:sectPr w:rsidR="00204B2A" w:rsidSect="00204B2A">
      <w:footerReference w:type="even" r:id="rId8"/>
      <w:footerReference w:type="default" r:id="rId9"/>
      <w:pgSz w:w="11907" w:h="16840"/>
      <w:pgMar w:top="2098" w:right="1474" w:bottom="1985" w:left="1588" w:header="851" w:footer="1588"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10" w:rsidRDefault="007A6810" w:rsidP="00204B2A">
      <w:pPr>
        <w:spacing w:line="240" w:lineRule="auto"/>
      </w:pPr>
      <w:r>
        <w:separator/>
      </w:r>
    </w:p>
  </w:endnote>
  <w:endnote w:type="continuationSeparator" w:id="1">
    <w:p w:rsidR="007A6810" w:rsidRDefault="007A6810" w:rsidP="00204B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简标宋">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2A" w:rsidRDefault="009B624D">
    <w:pPr>
      <w:pStyle w:val="a4"/>
      <w:ind w:firstLineChars="100" w:firstLine="280"/>
      <w:rPr>
        <w:rFonts w:asciiTheme="minorEastAsia" w:eastAsiaTheme="minorEastAsia" w:hAnsiTheme="minorEastAsia" w:cstheme="minorEastAsia"/>
        <w:sz w:val="28"/>
      </w:rPr>
    </w:pPr>
    <w:r>
      <w:rPr>
        <w:rFonts w:asciiTheme="minorEastAsia" w:eastAsiaTheme="minorEastAsia" w:hAnsiTheme="minorEastAsia" w:cstheme="minorEastAsia" w:hint="eastAsia"/>
        <w:kern w:val="0"/>
        <w:sz w:val="28"/>
        <w:szCs w:val="21"/>
      </w:rPr>
      <w:t xml:space="preserve">- </w:t>
    </w:r>
    <w:r w:rsidR="00D467D8">
      <w:rPr>
        <w:rFonts w:asciiTheme="minorEastAsia" w:eastAsiaTheme="minorEastAsia" w:hAnsiTheme="minorEastAsia" w:cstheme="minorEastAsia" w:hint="eastAsia"/>
        <w:kern w:val="0"/>
        <w:sz w:val="28"/>
        <w:szCs w:val="21"/>
      </w:rPr>
      <w:fldChar w:fldCharType="begin"/>
    </w:r>
    <w:r>
      <w:rPr>
        <w:rFonts w:asciiTheme="minorEastAsia" w:eastAsiaTheme="minorEastAsia" w:hAnsiTheme="minorEastAsia" w:cstheme="minorEastAsia" w:hint="eastAsia"/>
        <w:kern w:val="0"/>
        <w:sz w:val="28"/>
        <w:szCs w:val="21"/>
      </w:rPr>
      <w:instrText xml:space="preserve"> PAGE </w:instrText>
    </w:r>
    <w:r w:rsidR="00D467D8">
      <w:rPr>
        <w:rFonts w:asciiTheme="minorEastAsia" w:eastAsiaTheme="minorEastAsia" w:hAnsiTheme="minorEastAsia" w:cstheme="minorEastAsia" w:hint="eastAsia"/>
        <w:kern w:val="0"/>
        <w:sz w:val="28"/>
        <w:szCs w:val="21"/>
      </w:rPr>
      <w:fldChar w:fldCharType="separate"/>
    </w:r>
    <w:r w:rsidR="00E07E51">
      <w:rPr>
        <w:rFonts w:asciiTheme="minorEastAsia" w:eastAsiaTheme="minorEastAsia" w:hAnsiTheme="minorEastAsia" w:cstheme="minorEastAsia"/>
        <w:noProof/>
        <w:kern w:val="0"/>
        <w:sz w:val="28"/>
        <w:szCs w:val="21"/>
      </w:rPr>
      <w:t>2</w:t>
    </w:r>
    <w:r w:rsidR="00D467D8">
      <w:rPr>
        <w:rFonts w:asciiTheme="minorEastAsia" w:eastAsiaTheme="minorEastAsia" w:hAnsiTheme="minorEastAsia" w:cstheme="minorEastAsia" w:hint="eastAsia"/>
        <w:kern w:val="0"/>
        <w:sz w:val="28"/>
        <w:szCs w:val="21"/>
      </w:rPr>
      <w:fldChar w:fldCharType="end"/>
    </w:r>
    <w:r>
      <w:rPr>
        <w:rFonts w:asciiTheme="minorEastAsia" w:eastAsiaTheme="minorEastAsia" w:hAnsiTheme="minorEastAsia" w:cstheme="minorEastAsia" w:hint="eastAsia"/>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B2A" w:rsidRDefault="009B624D">
    <w:pPr>
      <w:pStyle w:val="a4"/>
      <w:ind w:firstLineChars="2800" w:firstLine="7840"/>
      <w:rPr>
        <w:rFonts w:asciiTheme="minorEastAsia" w:eastAsiaTheme="minorEastAsia" w:hAnsiTheme="minorEastAsia" w:cstheme="minorEastAsia"/>
        <w:sz w:val="28"/>
      </w:rPr>
    </w:pPr>
    <w:r>
      <w:rPr>
        <w:rFonts w:asciiTheme="minorEastAsia" w:eastAsiaTheme="minorEastAsia" w:hAnsiTheme="minorEastAsia" w:cstheme="minorEastAsia" w:hint="eastAsia"/>
        <w:kern w:val="0"/>
        <w:sz w:val="28"/>
        <w:szCs w:val="21"/>
      </w:rPr>
      <w:t xml:space="preserve">- </w:t>
    </w:r>
    <w:r w:rsidR="00D467D8">
      <w:rPr>
        <w:rFonts w:asciiTheme="minorEastAsia" w:eastAsiaTheme="minorEastAsia" w:hAnsiTheme="minorEastAsia" w:cstheme="minorEastAsia" w:hint="eastAsia"/>
        <w:kern w:val="0"/>
        <w:sz w:val="28"/>
        <w:szCs w:val="21"/>
      </w:rPr>
      <w:fldChar w:fldCharType="begin"/>
    </w:r>
    <w:r>
      <w:rPr>
        <w:rFonts w:asciiTheme="minorEastAsia" w:eastAsiaTheme="minorEastAsia" w:hAnsiTheme="minorEastAsia" w:cstheme="minorEastAsia" w:hint="eastAsia"/>
        <w:kern w:val="0"/>
        <w:sz w:val="28"/>
        <w:szCs w:val="21"/>
      </w:rPr>
      <w:instrText xml:space="preserve"> PAGE </w:instrText>
    </w:r>
    <w:r w:rsidR="00D467D8">
      <w:rPr>
        <w:rFonts w:asciiTheme="minorEastAsia" w:eastAsiaTheme="minorEastAsia" w:hAnsiTheme="minorEastAsia" w:cstheme="minorEastAsia" w:hint="eastAsia"/>
        <w:kern w:val="0"/>
        <w:sz w:val="28"/>
        <w:szCs w:val="21"/>
      </w:rPr>
      <w:fldChar w:fldCharType="separate"/>
    </w:r>
    <w:r w:rsidR="00E07E51">
      <w:rPr>
        <w:rFonts w:asciiTheme="minorEastAsia" w:eastAsiaTheme="minorEastAsia" w:hAnsiTheme="minorEastAsia" w:cstheme="minorEastAsia"/>
        <w:noProof/>
        <w:kern w:val="0"/>
        <w:sz w:val="28"/>
        <w:szCs w:val="21"/>
      </w:rPr>
      <w:t>1</w:t>
    </w:r>
    <w:r w:rsidR="00D467D8">
      <w:rPr>
        <w:rFonts w:asciiTheme="minorEastAsia" w:eastAsiaTheme="minorEastAsia" w:hAnsiTheme="minorEastAsia" w:cstheme="minorEastAsia" w:hint="eastAsia"/>
        <w:kern w:val="0"/>
        <w:sz w:val="28"/>
        <w:szCs w:val="21"/>
      </w:rPr>
      <w:fldChar w:fldCharType="end"/>
    </w:r>
    <w:r>
      <w:rPr>
        <w:rFonts w:asciiTheme="minorEastAsia" w:eastAsiaTheme="minorEastAsia" w:hAnsiTheme="minorEastAsia" w:cstheme="minorEastAsia" w:hint="eastAsia"/>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10" w:rsidRDefault="007A6810" w:rsidP="00204B2A">
      <w:pPr>
        <w:spacing w:line="240" w:lineRule="auto"/>
      </w:pPr>
      <w:r>
        <w:separator/>
      </w:r>
    </w:p>
  </w:footnote>
  <w:footnote w:type="continuationSeparator" w:id="1">
    <w:p w:rsidR="007A6810" w:rsidRDefault="007A6810" w:rsidP="00204B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00B0"/>
    <w:multiLevelType w:val="singleLevel"/>
    <w:tmpl w:val="5D0200B0"/>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evenAndOddHeaders/>
  <w:drawingGridHorizontalSpacing w:val="158"/>
  <w:drawingGridVerticalSpacing w:val="579"/>
  <w:displayHorizontalDrawingGridEvery w:val="0"/>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724F15B0"/>
    <w:rsid w:val="00003CA7"/>
    <w:rsid w:val="00015991"/>
    <w:rsid w:val="001037B4"/>
    <w:rsid w:val="00112373"/>
    <w:rsid w:val="001A5A5E"/>
    <w:rsid w:val="00204B2A"/>
    <w:rsid w:val="00365D33"/>
    <w:rsid w:val="003E5857"/>
    <w:rsid w:val="00444D54"/>
    <w:rsid w:val="004D24D7"/>
    <w:rsid w:val="005403A4"/>
    <w:rsid w:val="00590DDF"/>
    <w:rsid w:val="005A33C1"/>
    <w:rsid w:val="005E372D"/>
    <w:rsid w:val="00611491"/>
    <w:rsid w:val="00642FB0"/>
    <w:rsid w:val="00645DD6"/>
    <w:rsid w:val="00671489"/>
    <w:rsid w:val="0071004D"/>
    <w:rsid w:val="007433A9"/>
    <w:rsid w:val="007A6810"/>
    <w:rsid w:val="007C05A8"/>
    <w:rsid w:val="007E3F3F"/>
    <w:rsid w:val="00865931"/>
    <w:rsid w:val="009269BF"/>
    <w:rsid w:val="009B624D"/>
    <w:rsid w:val="00A35EF3"/>
    <w:rsid w:val="00A4601E"/>
    <w:rsid w:val="00A92475"/>
    <w:rsid w:val="00AB1766"/>
    <w:rsid w:val="00AB713D"/>
    <w:rsid w:val="00B05336"/>
    <w:rsid w:val="00B2236C"/>
    <w:rsid w:val="00C33527"/>
    <w:rsid w:val="00D467D8"/>
    <w:rsid w:val="00E07E51"/>
    <w:rsid w:val="00E62044"/>
    <w:rsid w:val="00EC79F8"/>
    <w:rsid w:val="00F36CF7"/>
    <w:rsid w:val="02C77A92"/>
    <w:rsid w:val="05893C31"/>
    <w:rsid w:val="0C8A2D21"/>
    <w:rsid w:val="0EAC3CB4"/>
    <w:rsid w:val="107677F5"/>
    <w:rsid w:val="1BD63F58"/>
    <w:rsid w:val="1D1D3F63"/>
    <w:rsid w:val="1D984CFF"/>
    <w:rsid w:val="223974CD"/>
    <w:rsid w:val="22C96AB0"/>
    <w:rsid w:val="234700B6"/>
    <w:rsid w:val="23A633C1"/>
    <w:rsid w:val="28A970EE"/>
    <w:rsid w:val="30511077"/>
    <w:rsid w:val="350243B8"/>
    <w:rsid w:val="38892E3B"/>
    <w:rsid w:val="3A5E6346"/>
    <w:rsid w:val="3E495992"/>
    <w:rsid w:val="41F7116B"/>
    <w:rsid w:val="42775FB8"/>
    <w:rsid w:val="42C74293"/>
    <w:rsid w:val="43CC0B69"/>
    <w:rsid w:val="47892A81"/>
    <w:rsid w:val="49004154"/>
    <w:rsid w:val="49BF041B"/>
    <w:rsid w:val="4A2A7A92"/>
    <w:rsid w:val="4DEC5A07"/>
    <w:rsid w:val="5369300B"/>
    <w:rsid w:val="56465BD8"/>
    <w:rsid w:val="58095CB3"/>
    <w:rsid w:val="5ABE6887"/>
    <w:rsid w:val="5C290AC4"/>
    <w:rsid w:val="5D5F715B"/>
    <w:rsid w:val="5F336CE2"/>
    <w:rsid w:val="642D5884"/>
    <w:rsid w:val="68AA37E2"/>
    <w:rsid w:val="70A90192"/>
    <w:rsid w:val="724F15B0"/>
    <w:rsid w:val="72F450CD"/>
    <w:rsid w:val="7346699B"/>
    <w:rsid w:val="74652AFC"/>
    <w:rsid w:val="7C755ED2"/>
    <w:rsid w:val="7F9260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B2A"/>
    <w:pPr>
      <w:widowControl w:val="0"/>
      <w:spacing w:line="0" w:lineRule="atLeas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204B2A"/>
    <w:rPr>
      <w:rFonts w:ascii="仿宋_GB2312" w:hAnsi="Courier New"/>
      <w:szCs w:val="20"/>
    </w:rPr>
  </w:style>
  <w:style w:type="paragraph" w:styleId="a4">
    <w:name w:val="footer"/>
    <w:basedOn w:val="a"/>
    <w:qFormat/>
    <w:rsid w:val="00204B2A"/>
    <w:pPr>
      <w:tabs>
        <w:tab w:val="center" w:pos="4153"/>
        <w:tab w:val="right" w:pos="8306"/>
      </w:tabs>
      <w:snapToGrid w:val="0"/>
      <w:jc w:val="left"/>
    </w:pPr>
    <w:rPr>
      <w:sz w:val="18"/>
      <w:szCs w:val="18"/>
    </w:rPr>
  </w:style>
  <w:style w:type="paragraph" w:styleId="a5">
    <w:name w:val="header"/>
    <w:basedOn w:val="a"/>
    <w:qFormat/>
    <w:rsid w:val="00204B2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shuzhen1\Desktop\&#30333;&#22836;&#27169;&#26495;&#65288;A4&#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白头模板（A4）</Template>
  <TotalTime>7</TotalTime>
  <Pages>9</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辽水  〔2001〕　号</dc:title>
  <dc:creator>韦淑珍</dc:creator>
  <cp:lastModifiedBy>Administrator</cp:lastModifiedBy>
  <cp:revision>48</cp:revision>
  <dcterms:created xsi:type="dcterms:W3CDTF">2019-06-13T05:05:00Z</dcterms:created>
  <dcterms:modified xsi:type="dcterms:W3CDTF">2019-06-13T08:36:00Z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