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>
      <w:pPr>
        <w:jc w:val="center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团体标准封面格式</w:t>
      </w:r>
    </w:p>
    <w:p>
      <w:pPr>
        <w:rPr>
          <w:rFonts w:cs="Times New Roman"/>
          <w:b/>
        </w:rPr>
      </w:pPr>
    </w:p>
    <w:p>
      <w:pPr>
        <w:jc w:val="center"/>
        <w:rPr>
          <w:rFonts w:cs="Times New Roman"/>
          <w:b/>
        </w:rPr>
      </w:pPr>
      <w:r>
        <w:rPr>
          <w:rFonts w:hint="default" w:ascii="Times New Roman" w:hAnsi="Times New Roman" w:cs="Times New Roman"/>
          <w:b/>
        </w:rPr>
        <w:t>ICS</w:t>
      </w:r>
      <w:r>
        <w:rPr>
          <w:rFonts w:hint="eastAsia" w:cs="Times New Roman"/>
          <w:b/>
        </w:rPr>
        <w:t>编号</w:t>
      </w:r>
    </w:p>
    <w:p>
      <w:pPr>
        <w:rPr>
          <w:rFonts w:cs="Times New Roman"/>
          <w:b/>
        </w:rPr>
      </w:pPr>
      <w:r>
        <w:rPr>
          <w:rFonts w:hint="default" w:ascii="Times New Roman" w:hAnsi="Times New Roman" w:cs="Times New Roman"/>
          <w:b/>
        </w:rPr>
        <w:t>CCS</w:t>
      </w:r>
      <w:r>
        <w:rPr>
          <w:rFonts w:hint="eastAsia" w:cs="Times New Roman"/>
          <w:b/>
        </w:rPr>
        <w:t>编号</w:t>
      </w:r>
    </w:p>
    <w:p>
      <w:pPr>
        <w:jc w:val="center"/>
        <w:rPr>
          <w:rFonts w:eastAsia="黑体" w:cs="Times New Roman"/>
          <w:sz w:val="72"/>
          <w:szCs w:val="72"/>
        </w:rPr>
      </w:pPr>
      <w:r>
        <w:rPr>
          <w:rFonts w:hint="eastAsia" w:eastAsia="黑体" w:cs="Times New Roman"/>
          <w:sz w:val="72"/>
          <w:szCs w:val="72"/>
        </w:rPr>
        <w:t>团</w:t>
      </w:r>
      <w:r>
        <w:rPr>
          <w:rFonts w:eastAsia="黑体" w:cs="Times New Roman"/>
          <w:sz w:val="72"/>
          <w:szCs w:val="72"/>
        </w:rPr>
        <w:t> </w:t>
      </w:r>
      <w:r>
        <w:rPr>
          <w:rFonts w:hint="eastAsia" w:eastAsia="黑体" w:cs="Times New Roman"/>
          <w:sz w:val="72"/>
          <w:szCs w:val="72"/>
        </w:rPr>
        <w:t>体</w:t>
      </w:r>
      <w:r>
        <w:rPr>
          <w:rFonts w:eastAsia="黑体" w:cs="Times New Roman"/>
          <w:sz w:val="72"/>
          <w:szCs w:val="72"/>
        </w:rPr>
        <w:t> </w:t>
      </w:r>
      <w:r>
        <w:rPr>
          <w:rFonts w:hint="eastAsia" w:eastAsia="黑体" w:cs="Times New Roman"/>
          <w:sz w:val="72"/>
          <w:szCs w:val="72"/>
        </w:rPr>
        <w:t>标</w:t>
      </w:r>
      <w:r>
        <w:rPr>
          <w:rFonts w:eastAsia="黑体" w:cs="Times New Roman"/>
          <w:sz w:val="72"/>
          <w:szCs w:val="72"/>
        </w:rPr>
        <w:t> </w:t>
      </w:r>
      <w:r>
        <w:rPr>
          <w:rFonts w:hint="eastAsia" w:eastAsia="黑体" w:cs="Times New Roman"/>
          <w:sz w:val="72"/>
          <w:szCs w:val="72"/>
        </w:rPr>
        <w:t>准</w:t>
      </w:r>
    </w:p>
    <w:p>
      <w:pPr>
        <w:jc w:val="right"/>
        <w:rPr>
          <w:rFonts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T</w:t>
      </w:r>
      <w:r>
        <w:rPr>
          <w:rFonts w:cs="Times New Roman"/>
          <w:b/>
          <w:sz w:val="28"/>
          <w:szCs w:val="28"/>
        </w:rPr>
        <w:t>/</w:t>
      </w:r>
      <w:r>
        <w:rPr>
          <w:rFonts w:hint="default" w:ascii="Times New Roman" w:hAnsi="Times New Roman" w:cs="Times New Roman"/>
          <w:b/>
          <w:sz w:val="28"/>
          <w:szCs w:val="28"/>
        </w:rPr>
        <w:t>LNHES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XXX</w:t>
      </w:r>
      <w:r>
        <w:rPr>
          <w:rFonts w:cs="Times New Roman"/>
          <w:b/>
          <w:sz w:val="28"/>
          <w:szCs w:val="28"/>
        </w:rPr>
        <w:t>—</w:t>
      </w:r>
      <w:r>
        <w:rPr>
          <w:rFonts w:hint="default" w:ascii="Times New Roman" w:hAnsi="Times New Roman" w:cs="Times New Roman"/>
          <w:b/>
          <w:sz w:val="28"/>
          <w:szCs w:val="28"/>
        </w:rPr>
        <w:t>XXXX</w:t>
      </w:r>
    </w:p>
    <w:p>
      <w:pPr>
        <w:jc w:val="right"/>
        <w:rPr>
          <w:rFonts w:cs="Times New Roman"/>
          <w:b/>
        </w:rPr>
      </w:pPr>
      <w:r>
        <w:rPr>
          <w:rFonts w:hint="eastAsia" w:cs="Times New Roman"/>
        </w:rPr>
        <w:t>替代</w:t>
      </w:r>
      <w:r>
        <w:rPr>
          <w:rFonts w:hint="default" w:ascii="Times New Roman" w:hAnsi="Times New Roman" w:cs="Times New Roman"/>
          <w:b/>
        </w:rPr>
        <w:t>T</w:t>
      </w:r>
      <w:r>
        <w:rPr>
          <w:rFonts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LNHES</w:t>
      </w:r>
      <w:r>
        <w:rPr>
          <w:rFonts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XXX</w:t>
      </w:r>
      <w:r>
        <w:rPr>
          <w:rFonts w:cs="Times New Roman"/>
          <w:b/>
        </w:rPr>
        <w:t>—</w:t>
      </w:r>
      <w:r>
        <w:rPr>
          <w:rFonts w:hint="default" w:ascii="Times New Roman" w:hAnsi="Times New Roman" w:cs="Times New Roman"/>
          <w:b/>
        </w:rPr>
        <w:t>XXXX</w:t>
      </w:r>
    </w:p>
    <w:p>
      <w:pPr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99060</wp:posOffset>
                </wp:positionV>
                <wp:extent cx="50292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3pt;margin-top:7.8pt;height:0pt;width:396pt;z-index:251660288;mso-width-relative:page;mso-height-relative:page;" filled="f" stroked="t" coordsize="21600,21600" o:gfxdata="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nXLc/UAAAACAEAAA8AAAAAAAAAAQAgAAAAIgAAAGRycy9kb3ducmV2LnhtbFBLAQIUABQAAAAI&#10;AIdO4kBf834V8QEAAOkDAAAOAAAAAAAAAAEAIAAAACM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eastAsia="黑体" w:cs="Times New Roman"/>
          <w:sz w:val="48"/>
          <w:szCs w:val="48"/>
        </w:rPr>
      </w:pPr>
      <w:r>
        <w:rPr>
          <w:rFonts w:hint="eastAsia" w:eastAsia="黑体" w:cs="Times New Roman"/>
          <w:sz w:val="48"/>
          <w:szCs w:val="48"/>
        </w:rPr>
        <w:t>标</w:t>
      </w:r>
      <w:r>
        <w:rPr>
          <w:rFonts w:eastAsia="黑体" w:cs="Times New Roman"/>
          <w:sz w:val="48"/>
          <w:szCs w:val="48"/>
        </w:rPr>
        <w:t> </w:t>
      </w:r>
      <w:r>
        <w:rPr>
          <w:rFonts w:hint="eastAsia" w:eastAsia="黑体" w:cs="Times New Roman"/>
          <w:sz w:val="48"/>
          <w:szCs w:val="48"/>
        </w:rPr>
        <w:t>准</w:t>
      </w:r>
      <w:r>
        <w:rPr>
          <w:rFonts w:eastAsia="黑体" w:cs="Times New Roman"/>
          <w:sz w:val="48"/>
          <w:szCs w:val="48"/>
        </w:rPr>
        <w:t> </w:t>
      </w:r>
      <w:r>
        <w:rPr>
          <w:rFonts w:hint="eastAsia" w:eastAsia="黑体" w:cs="Times New Roman"/>
          <w:sz w:val="48"/>
          <w:szCs w:val="48"/>
        </w:rPr>
        <w:t>名</w:t>
      </w:r>
      <w:r>
        <w:rPr>
          <w:rFonts w:eastAsia="黑体" w:cs="Times New Roman"/>
          <w:sz w:val="48"/>
          <w:szCs w:val="48"/>
        </w:rPr>
        <w:t> </w:t>
      </w:r>
      <w:r>
        <w:rPr>
          <w:rFonts w:hint="eastAsia" w:eastAsia="黑体" w:cs="Times New Roman"/>
          <w:sz w:val="48"/>
          <w:szCs w:val="48"/>
        </w:rPr>
        <w:t>称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标准英文名称</w:t>
      </w:r>
      <w:bookmarkStart w:id="0" w:name="_GoBack"/>
      <w:bookmarkEnd w:id="0"/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tabs>
          <w:tab w:val="right" w:pos="792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297180</wp:posOffset>
                </wp:positionV>
                <wp:extent cx="5029200" cy="0"/>
                <wp:effectExtent l="0" t="9525" r="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8pt;margin-top:23.4pt;height:0pt;width:396pt;z-index:251661312;mso-width-relative:page;mso-height-relative:page;" filled="f" stroked="t" coordsize="21600,21600" o:gfxdata="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qfA7tMAAAAIAQAADwAAAAAAAAABACAAAAAiAAAAZHJzL2Rvd25yZXYueG1sUEsBAhQAFAAAAAgA&#10;h07iQBI2+fTxAQAA6QMAAA4AAAAAAAAAAQAgAAAAIgEAAGRycy9lMm9Eb2MueG1sUEsFBgAAAAAG&#10;AAYAWQEAAIU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20XX</w:t>
      </w:r>
      <w:r>
        <w:rPr>
          <w:rFonts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XX</w:t>
      </w:r>
      <w:r>
        <w:rPr>
          <w:rFonts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XX</w:t>
      </w:r>
      <w:r>
        <w:rPr>
          <w:rFonts w:hint="eastAsia" w:cs="Times New Roman"/>
          <w:sz w:val="28"/>
          <w:szCs w:val="28"/>
        </w:rPr>
        <w:t>发布</w:t>
      </w:r>
      <w:r>
        <w:rPr>
          <w:rFonts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20XX</w:t>
      </w:r>
      <w:r>
        <w:rPr>
          <w:rFonts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XX</w:t>
      </w:r>
      <w:r>
        <w:rPr>
          <w:rFonts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XX</w:t>
      </w:r>
      <w:r>
        <w:rPr>
          <w:rFonts w:hint="eastAsia" w:cs="Times New Roman"/>
          <w:sz w:val="28"/>
          <w:szCs w:val="28"/>
        </w:rPr>
        <w:t>实施</w:t>
      </w:r>
    </w:p>
    <w:p>
      <w:pPr>
        <w:jc w:val="center"/>
      </w:pPr>
      <w:r>
        <w:rPr>
          <w:rFonts w:hint="eastAsia" w:cs="Times New Roman"/>
          <w:b/>
          <w:sz w:val="32"/>
          <w:szCs w:val="32"/>
        </w:rPr>
        <w:t>辽宁省水利学会</w:t>
      </w:r>
      <w:r>
        <w:rPr>
          <w:rFonts w:cs="Times New Roman"/>
          <w:b/>
          <w:sz w:val="32"/>
          <w:szCs w:val="32"/>
        </w:rPr>
        <w:t> </w:t>
      </w:r>
      <w:r>
        <w:rPr>
          <w:rFonts w:hint="eastAsia" w:eastAsia="黑体" w:cs="Times New Roman"/>
          <w:b/>
          <w:sz w:val="28"/>
          <w:szCs w:val="28"/>
        </w:rPr>
        <w:t>发布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t>25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10AD4716"/>
    <w:rsid w:val="2180230D"/>
    <w:rsid w:val="2E054C9D"/>
    <w:rsid w:val="36AE05F5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A7CEDA593CEA4AA699855189D8E47ABE</vt:lpwstr>
  </property>
</Properties>
</file>