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</w:rPr>
        <w:t>《</w:t>
      </w: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  <w:t>辽宁省水库移民后期扶持生产开发项目实施方案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/>
          <w:sz w:val="30"/>
          <w:szCs w:val="30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36"/>
          <w:szCs w:val="36"/>
          <w:lang w:val="en-US" w:eastAsia="zh-CN" w:bidi="ar"/>
        </w:rPr>
        <w:t>编制规程</w:t>
      </w:r>
      <w:r>
        <w:rPr>
          <w:rFonts w:hint="eastAsia" w:ascii="微软简标宋" w:hAnsi="微软简标宋" w:eastAsia="微软简标宋" w:cs="微软简标宋"/>
          <w:b w:val="0"/>
          <w:bCs w:val="0"/>
          <w:sz w:val="36"/>
          <w:szCs w:val="36"/>
        </w:rPr>
        <w:t>》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（征求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0"/>
          <w:szCs w:val="30"/>
        </w:rPr>
        <w:t>意见稿）</w:t>
      </w:r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专家（单位）意见表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总体意见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98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注：不直接涉及具体条款的意见，均作为总体意见。</w:t>
      </w:r>
    </w:p>
    <w:p>
      <w:pPr>
        <w:numPr>
          <w:ilvl w:val="0"/>
          <w:numId w:val="1"/>
        </w:numPr>
        <w:ind w:firstLine="602" w:firstLineChars="2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具体意见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283"/>
        <w:gridCol w:w="2026"/>
        <w:gridCol w:w="218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>
            <w:pPr>
              <w:numPr>
                <w:ilvl w:val="254"/>
                <w:numId w:val="0"/>
              </w:numPr>
              <w:jc w:val="center"/>
              <w:rPr>
                <w:rFonts w:ascii="黑体" w:hAnsi="黑体" w:eastAsia="黑体" w:cs="黑体"/>
                <w:b/>
                <w:bCs/>
                <w:sz w:val="30"/>
                <w:szCs w:val="30"/>
              </w:rPr>
            </w:pP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注：1、具体意见按原稿章节条款号或附录号顺序依次排列，针对同一条目的不同意见应分别列出。</w:t>
      </w:r>
    </w:p>
    <w:p>
      <w:pPr>
        <w:numPr>
          <w:ilvl w:val="0"/>
          <w:numId w:val="2"/>
        </w:num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页面不敷，另可加页。</w:t>
      </w: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20" w:leftChars="200"/>
        <w:rPr>
          <w:rFonts w:ascii="仿宋_GB2312" w:hAnsi="宋体" w:eastAsia="仿宋_GB2312"/>
          <w:sz w:val="24"/>
        </w:rPr>
      </w:pP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联系单位：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 系 人：</w:t>
      </w:r>
    </w:p>
    <w:p>
      <w:pPr>
        <w:ind w:left="462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ind w:left="4620"/>
      </w:pP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ab/>
      </w:r>
      <w:r>
        <w:rPr>
          <w:rFonts w:hint="eastAsia" w:ascii="仿宋_GB2312" w:hAnsi="宋体" w:eastAsia="仿宋_GB2312"/>
          <w:sz w:val="32"/>
          <w:szCs w:val="32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A5DA2"/>
    <w:multiLevelType w:val="singleLevel"/>
    <w:tmpl w:val="5A7A5DA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A20F5"/>
    <w:rsid w:val="0002735B"/>
    <w:rsid w:val="00091560"/>
    <w:rsid w:val="00324067"/>
    <w:rsid w:val="005A3497"/>
    <w:rsid w:val="009972B7"/>
    <w:rsid w:val="00B06AFE"/>
    <w:rsid w:val="00BA44B6"/>
    <w:rsid w:val="3DCA20F5"/>
    <w:rsid w:val="40C82F29"/>
    <w:rsid w:val="619C3FFD"/>
    <w:rsid w:val="6730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2019-09-02T02:12:00Z</dcterms:created>
  <dc:creator>雯儿</dc:creator>
  <cp:lastModifiedBy>玉灵龙</cp:lastModifiedBy>
  <dcterms:modified xsi:type="dcterms:W3CDTF">2022-02-10T06:51:00Z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F6C81E17AC8748AAB55AF4A62F4F4CB5</vt:lpwstr>
  </property>
</Properties>
</file>